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4A" w:rsidRPr="00E62502" w:rsidRDefault="000C404A" w:rsidP="000C404A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62502">
        <w:rPr>
          <w:rFonts w:ascii="Arial" w:eastAsia="Times New Roman" w:hAnsi="Arial" w:cs="Arial"/>
          <w:b/>
          <w:color w:val="000000"/>
          <w:u w:val="single"/>
        </w:rPr>
        <w:t>EWAA Committee Meeting Minutes</w:t>
      </w:r>
    </w:p>
    <w:p w:rsidR="000C404A" w:rsidRPr="00E62502" w:rsidRDefault="000C404A" w:rsidP="000C404A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62502">
        <w:rPr>
          <w:rFonts w:ascii="Arial" w:eastAsia="Times New Roman" w:hAnsi="Arial" w:cs="Arial"/>
          <w:b/>
          <w:color w:val="000000"/>
          <w:u w:val="single"/>
        </w:rPr>
        <w:t>Thursday 1</w:t>
      </w:r>
      <w:r w:rsidR="009754C1">
        <w:rPr>
          <w:rFonts w:ascii="Arial" w:eastAsia="Times New Roman" w:hAnsi="Arial" w:cs="Arial"/>
          <w:b/>
          <w:color w:val="000000"/>
          <w:u w:val="single"/>
        </w:rPr>
        <w:t>2</w:t>
      </w:r>
      <w:r w:rsidRPr="00E62502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="00D5445D" w:rsidRPr="00E62502">
        <w:rPr>
          <w:rFonts w:ascii="Arial" w:eastAsia="Times New Roman" w:hAnsi="Arial" w:cs="Arial"/>
          <w:b/>
          <w:color w:val="000000"/>
          <w:u w:val="single"/>
        </w:rPr>
        <w:t>M</w:t>
      </w:r>
      <w:r w:rsidR="009754C1">
        <w:rPr>
          <w:rFonts w:ascii="Arial" w:eastAsia="Times New Roman" w:hAnsi="Arial" w:cs="Arial"/>
          <w:b/>
          <w:color w:val="000000"/>
          <w:u w:val="single"/>
        </w:rPr>
        <w:t>ay</w:t>
      </w:r>
      <w:r w:rsidRPr="00E62502">
        <w:rPr>
          <w:rFonts w:ascii="Arial" w:eastAsia="Times New Roman" w:hAnsi="Arial" w:cs="Arial"/>
          <w:b/>
          <w:color w:val="000000"/>
          <w:u w:val="single"/>
        </w:rPr>
        <w:t xml:space="preserve"> 201</w:t>
      </w:r>
      <w:r w:rsidR="003F2181" w:rsidRPr="00E62502">
        <w:rPr>
          <w:rFonts w:ascii="Arial" w:eastAsia="Times New Roman" w:hAnsi="Arial" w:cs="Arial"/>
          <w:b/>
          <w:color w:val="000000"/>
          <w:u w:val="single"/>
        </w:rPr>
        <w:t>6</w:t>
      </w:r>
      <w:r w:rsidRPr="00E62502">
        <w:rPr>
          <w:rFonts w:ascii="Arial" w:eastAsia="Times New Roman" w:hAnsi="Arial" w:cs="Arial"/>
          <w:b/>
          <w:color w:val="000000"/>
          <w:u w:val="single"/>
        </w:rPr>
        <w:t>, 7.30pm</w:t>
      </w:r>
    </w:p>
    <w:p w:rsidR="000C404A" w:rsidRPr="00E62502" w:rsidRDefault="000C404A" w:rsidP="000C404A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 w:rsidRPr="00E62502">
        <w:rPr>
          <w:rFonts w:ascii="Arial" w:eastAsia="Times New Roman" w:hAnsi="Arial" w:cs="Arial"/>
          <w:color w:val="000000"/>
        </w:rPr>
        <w:t xml:space="preserve">Chair: </w:t>
      </w:r>
      <w:r w:rsidR="009754C1" w:rsidRPr="00E62502">
        <w:rPr>
          <w:rFonts w:ascii="Arial" w:eastAsia="Times New Roman" w:hAnsi="Arial" w:cs="Arial"/>
          <w:color w:val="000000"/>
        </w:rPr>
        <w:t>Clare Ferguson</w:t>
      </w:r>
    </w:p>
    <w:p w:rsidR="000C404A" w:rsidRPr="00E62502" w:rsidRDefault="000C404A" w:rsidP="000C404A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 w:rsidRPr="00E62502">
        <w:rPr>
          <w:rFonts w:ascii="Arial" w:eastAsia="Times New Roman" w:hAnsi="Arial" w:cs="Arial"/>
          <w:color w:val="000000"/>
        </w:rPr>
        <w:t>Minutes: Meryl Wilford</w:t>
      </w:r>
    </w:p>
    <w:p w:rsidR="000C404A" w:rsidRPr="00E62502" w:rsidRDefault="000C404A" w:rsidP="000C404A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 w:rsidRPr="00E62502">
        <w:rPr>
          <w:rFonts w:ascii="Arial" w:eastAsia="Times New Roman" w:hAnsi="Arial" w:cs="Arial"/>
          <w:color w:val="000000"/>
        </w:rPr>
        <w:t xml:space="preserve">Present: </w:t>
      </w:r>
      <w:r w:rsidR="009754C1" w:rsidRPr="00E62502">
        <w:rPr>
          <w:rFonts w:ascii="Arial" w:eastAsia="Times New Roman" w:hAnsi="Arial" w:cs="Arial"/>
          <w:color w:val="000000"/>
        </w:rPr>
        <w:t>George Murray.</w:t>
      </w:r>
      <w:r w:rsidR="009754C1" w:rsidRPr="009754C1">
        <w:rPr>
          <w:rFonts w:ascii="Arial" w:eastAsia="Times New Roman" w:hAnsi="Arial" w:cs="Arial"/>
          <w:color w:val="000000"/>
        </w:rPr>
        <w:t xml:space="preserve"> </w:t>
      </w:r>
      <w:r w:rsidRPr="00E62502">
        <w:rPr>
          <w:rFonts w:ascii="Arial" w:eastAsia="Times New Roman" w:hAnsi="Arial" w:cs="Arial"/>
          <w:color w:val="000000"/>
        </w:rPr>
        <w:t xml:space="preserve">John Butler, </w:t>
      </w:r>
      <w:r w:rsidR="009754C1">
        <w:rPr>
          <w:rFonts w:ascii="Arial" w:eastAsia="Times New Roman" w:hAnsi="Arial" w:cs="Arial"/>
          <w:color w:val="000000"/>
        </w:rPr>
        <w:t>Antoine Flett, Stewart Young</w:t>
      </w:r>
      <w:r w:rsidRPr="00E62502">
        <w:rPr>
          <w:rFonts w:ascii="Arial" w:eastAsia="Times New Roman" w:hAnsi="Arial" w:cs="Arial"/>
          <w:color w:val="000000"/>
        </w:rPr>
        <w:t>, Peter Corcutt</w:t>
      </w:r>
      <w:r w:rsidR="003F2181" w:rsidRPr="00E62502">
        <w:rPr>
          <w:rFonts w:ascii="Arial" w:eastAsia="Times New Roman" w:hAnsi="Arial" w:cs="Arial"/>
          <w:color w:val="000000"/>
        </w:rPr>
        <w:t xml:space="preserve">, </w:t>
      </w:r>
      <w:r w:rsidR="008C4555" w:rsidRPr="00E62502">
        <w:rPr>
          <w:rFonts w:ascii="Arial" w:hAnsi="Arial" w:cs="Arial"/>
          <w:lang w:val="en-GB"/>
        </w:rPr>
        <w:t>Pat Mansfield</w:t>
      </w:r>
      <w:r w:rsidR="003F2181" w:rsidRPr="00E62502">
        <w:rPr>
          <w:rFonts w:ascii="Arial" w:hAnsi="Arial" w:cs="Arial"/>
        </w:rPr>
        <w:t xml:space="preserve"> </w:t>
      </w:r>
    </w:p>
    <w:p w:rsidR="00A53CED" w:rsidRPr="00A53CED" w:rsidRDefault="000C404A" w:rsidP="00A53CED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53CED">
        <w:rPr>
          <w:rFonts w:ascii="Arial" w:hAnsi="Arial" w:cs="Arial"/>
          <w:b/>
        </w:rPr>
        <w:t>Apologies</w:t>
      </w:r>
      <w:r w:rsidR="007C2C1B" w:rsidRPr="00A53CED">
        <w:rPr>
          <w:rFonts w:ascii="Arial" w:hAnsi="Arial" w:cs="Arial"/>
        </w:rPr>
        <w:t xml:space="preserve">: </w:t>
      </w:r>
    </w:p>
    <w:p w:rsidR="00A53CED" w:rsidRDefault="009754C1" w:rsidP="00A53CED">
      <w:pPr>
        <w:pStyle w:val="ListParagraph"/>
        <w:shd w:val="clear" w:color="auto" w:fill="FFFFFF"/>
        <w:tabs>
          <w:tab w:val="left" w:pos="851"/>
        </w:tabs>
        <w:spacing w:after="0" w:line="240" w:lineRule="auto"/>
        <w:ind w:left="643"/>
        <w:rPr>
          <w:rFonts w:ascii="Arial" w:eastAsia="Times New Roman" w:hAnsi="Arial" w:cs="Arial"/>
          <w:color w:val="000000"/>
        </w:rPr>
      </w:pPr>
      <w:r w:rsidRPr="00A53CED">
        <w:rPr>
          <w:rFonts w:ascii="Arial" w:eastAsia="Times New Roman" w:hAnsi="Arial" w:cs="Arial"/>
          <w:color w:val="000000"/>
        </w:rPr>
        <w:t xml:space="preserve">Julian Stern, </w:t>
      </w:r>
      <w:r w:rsidR="000C404A" w:rsidRPr="00A53CED">
        <w:rPr>
          <w:rFonts w:ascii="Arial" w:hAnsi="Arial" w:cs="Arial"/>
        </w:rPr>
        <w:t xml:space="preserve">Josie </w:t>
      </w:r>
      <w:r w:rsidR="001532CA" w:rsidRPr="00A53CED">
        <w:rPr>
          <w:rFonts w:ascii="Arial" w:hAnsi="Arial" w:cs="Arial"/>
        </w:rPr>
        <w:t>Powell, Helen</w:t>
      </w:r>
      <w:r w:rsidR="000C404A" w:rsidRPr="00A53CED">
        <w:rPr>
          <w:rFonts w:ascii="Arial" w:hAnsi="Arial" w:cs="Arial"/>
        </w:rPr>
        <w:t xml:space="preserve"> Edwards, </w:t>
      </w:r>
      <w:r w:rsidR="007C2C1B" w:rsidRPr="00A53CED">
        <w:rPr>
          <w:rFonts w:ascii="Arial" w:hAnsi="Arial" w:cs="Arial"/>
        </w:rPr>
        <w:t xml:space="preserve">Jane </w:t>
      </w:r>
      <w:r w:rsidR="001532CA" w:rsidRPr="00A53CED">
        <w:rPr>
          <w:rFonts w:ascii="Arial" w:hAnsi="Arial" w:cs="Arial"/>
        </w:rPr>
        <w:t xml:space="preserve">NS, Jane Millar, </w:t>
      </w:r>
      <w:r w:rsidRPr="00A53CED">
        <w:rPr>
          <w:rFonts w:ascii="Arial" w:eastAsia="Times New Roman" w:hAnsi="Arial" w:cs="Arial"/>
          <w:color w:val="000000"/>
        </w:rPr>
        <w:t xml:space="preserve">Jon Willis, </w:t>
      </w:r>
    </w:p>
    <w:p w:rsidR="000C404A" w:rsidRPr="00A53CED" w:rsidRDefault="009754C1" w:rsidP="00A53CED">
      <w:pPr>
        <w:pStyle w:val="ListParagraph"/>
        <w:shd w:val="clear" w:color="auto" w:fill="FFFFFF"/>
        <w:tabs>
          <w:tab w:val="left" w:pos="851"/>
        </w:tabs>
        <w:spacing w:after="0" w:line="240" w:lineRule="auto"/>
        <w:ind w:left="643"/>
        <w:rPr>
          <w:rFonts w:ascii="Arial" w:eastAsia="Times New Roman" w:hAnsi="Arial" w:cs="Arial"/>
          <w:color w:val="000000"/>
        </w:rPr>
      </w:pPr>
      <w:r w:rsidRPr="00A53CED">
        <w:rPr>
          <w:rFonts w:ascii="Arial" w:eastAsia="Times New Roman" w:hAnsi="Arial" w:cs="Arial"/>
          <w:color w:val="000000"/>
        </w:rPr>
        <w:t>Sarah Pollard</w:t>
      </w:r>
    </w:p>
    <w:p w:rsidR="00A11505" w:rsidRPr="00E62502" w:rsidRDefault="00A11505" w:rsidP="000C404A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0C404A" w:rsidRPr="00E62502" w:rsidRDefault="000C404A" w:rsidP="004C0EA4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62502">
        <w:rPr>
          <w:rFonts w:ascii="Arial" w:hAnsi="Arial" w:cs="Arial"/>
          <w:b/>
        </w:rPr>
        <w:t>Minutes of last meeting</w:t>
      </w:r>
      <w:r w:rsidR="008C4555" w:rsidRPr="00E62502">
        <w:rPr>
          <w:rFonts w:ascii="Arial" w:hAnsi="Arial" w:cs="Arial"/>
        </w:rPr>
        <w:t xml:space="preserve"> (1</w:t>
      </w:r>
      <w:r w:rsidR="009754C1">
        <w:rPr>
          <w:rFonts w:ascii="Arial" w:hAnsi="Arial" w:cs="Arial"/>
        </w:rPr>
        <w:t>0</w:t>
      </w:r>
      <w:r w:rsidR="008C4555" w:rsidRPr="00E62502">
        <w:rPr>
          <w:rFonts w:ascii="Arial" w:hAnsi="Arial" w:cs="Arial"/>
        </w:rPr>
        <w:t>-0</w:t>
      </w:r>
      <w:r w:rsidR="009754C1">
        <w:rPr>
          <w:rFonts w:ascii="Arial" w:hAnsi="Arial" w:cs="Arial"/>
        </w:rPr>
        <w:t>3</w:t>
      </w:r>
      <w:r w:rsidR="008C4555" w:rsidRPr="00E62502">
        <w:rPr>
          <w:rFonts w:ascii="Arial" w:hAnsi="Arial" w:cs="Arial"/>
        </w:rPr>
        <w:t>-16</w:t>
      </w:r>
      <w:r w:rsidR="007C2C1B" w:rsidRPr="00E62502">
        <w:rPr>
          <w:rFonts w:ascii="Arial" w:hAnsi="Arial" w:cs="Arial"/>
        </w:rPr>
        <w:t>): approved</w:t>
      </w:r>
      <w:r w:rsidR="003143A0">
        <w:rPr>
          <w:rFonts w:ascii="Arial" w:hAnsi="Arial" w:cs="Arial"/>
        </w:rPr>
        <w:t xml:space="preserve"> after meeting</w:t>
      </w:r>
      <w:r w:rsidR="007C2C1B" w:rsidRPr="00E62502">
        <w:rPr>
          <w:rFonts w:ascii="Arial" w:hAnsi="Arial" w:cs="Arial"/>
        </w:rPr>
        <w:t>.</w:t>
      </w:r>
      <w:r w:rsidRPr="00E62502">
        <w:rPr>
          <w:rFonts w:ascii="Arial" w:hAnsi="Arial" w:cs="Arial"/>
        </w:rPr>
        <w:t xml:space="preserve">   </w:t>
      </w:r>
    </w:p>
    <w:p w:rsidR="007C2C1B" w:rsidRPr="00E62502" w:rsidRDefault="007C2C1B" w:rsidP="004C0E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7E6D20" w:rsidRPr="00E62502" w:rsidRDefault="000C404A" w:rsidP="004C0EA4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E62502">
        <w:rPr>
          <w:rFonts w:ascii="Arial" w:hAnsi="Arial" w:cs="Arial"/>
          <w:b/>
        </w:rPr>
        <w:t>Matters arising</w:t>
      </w:r>
      <w:r w:rsidR="007C2C1B" w:rsidRPr="00E62502">
        <w:rPr>
          <w:rFonts w:ascii="Arial" w:hAnsi="Arial" w:cs="Arial"/>
        </w:rPr>
        <w:t xml:space="preserve">: </w:t>
      </w:r>
      <w:r w:rsidRPr="00E62502">
        <w:rPr>
          <w:rFonts w:ascii="Arial" w:hAnsi="Arial" w:cs="Arial"/>
        </w:rPr>
        <w:t xml:space="preserve">  </w:t>
      </w:r>
      <w:r w:rsidR="003143A0">
        <w:rPr>
          <w:rFonts w:ascii="Arial" w:hAnsi="Arial" w:cs="Arial"/>
        </w:rPr>
        <w:t>None</w:t>
      </w:r>
      <w:r w:rsidRPr="00E62502">
        <w:rPr>
          <w:rFonts w:ascii="Arial" w:hAnsi="Arial" w:cs="Arial"/>
        </w:rPr>
        <w:t xml:space="preserve"> </w:t>
      </w:r>
    </w:p>
    <w:p w:rsidR="007E6D20" w:rsidRPr="006156FE" w:rsidRDefault="007E6D20" w:rsidP="00A11505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E6D20" w:rsidRPr="006156FE" w:rsidRDefault="007E6D20" w:rsidP="007E6D20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6156FE">
        <w:rPr>
          <w:rFonts w:ascii="Arial" w:hAnsi="Arial" w:cs="Arial"/>
          <w:b/>
        </w:rPr>
        <w:t>Treasurer update</w:t>
      </w:r>
    </w:p>
    <w:p w:rsidR="00E4001A" w:rsidRDefault="00E4001A" w:rsidP="00E4001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156FE">
        <w:rPr>
          <w:rFonts w:ascii="Arial" w:hAnsi="Arial" w:cs="Arial"/>
        </w:rPr>
        <w:t xml:space="preserve">New lights at main </w:t>
      </w:r>
      <w:r>
        <w:rPr>
          <w:rFonts w:ascii="Arial" w:hAnsi="Arial" w:cs="Arial"/>
        </w:rPr>
        <w:t>entrance are now in place and work well.</w:t>
      </w:r>
    </w:p>
    <w:p w:rsidR="00E4001A" w:rsidRDefault="00E4001A" w:rsidP="00E4001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4001A">
        <w:rPr>
          <w:rFonts w:ascii="Arial" w:hAnsi="Arial" w:cs="Arial"/>
        </w:rPr>
        <w:t>lectric</w:t>
      </w:r>
      <w:r>
        <w:rPr>
          <w:rFonts w:ascii="Arial" w:hAnsi="Arial" w:cs="Arial"/>
        </w:rPr>
        <w:t xml:space="preserve">ity </w:t>
      </w:r>
      <w:r w:rsidRPr="00E4001A">
        <w:rPr>
          <w:rFonts w:ascii="Arial" w:hAnsi="Arial" w:cs="Arial"/>
        </w:rPr>
        <w:t>supplier</w:t>
      </w:r>
      <w:r>
        <w:rPr>
          <w:rFonts w:ascii="Arial" w:hAnsi="Arial" w:cs="Arial"/>
        </w:rPr>
        <w:t xml:space="preserve"> has been changed and this should result in saving over the year as standing charges are significantly lower with new supplier</w:t>
      </w:r>
      <w:r w:rsidRPr="00E4001A">
        <w:rPr>
          <w:rFonts w:ascii="Arial" w:hAnsi="Arial" w:cs="Arial"/>
        </w:rPr>
        <w:t>.</w:t>
      </w:r>
    </w:p>
    <w:p w:rsidR="00E4001A" w:rsidRDefault="008C4555" w:rsidP="00E4001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2502">
        <w:rPr>
          <w:rFonts w:ascii="Arial" w:hAnsi="Arial" w:cs="Arial"/>
        </w:rPr>
        <w:t xml:space="preserve">Wildlife Group </w:t>
      </w:r>
      <w:r w:rsidR="00272173">
        <w:rPr>
          <w:rFonts w:ascii="Arial" w:hAnsi="Arial" w:cs="Arial"/>
        </w:rPr>
        <w:t xml:space="preserve">has </w:t>
      </w:r>
      <w:r w:rsidR="00A53CED">
        <w:rPr>
          <w:rFonts w:ascii="Arial" w:hAnsi="Arial" w:cs="Arial"/>
        </w:rPr>
        <w:t>now</w:t>
      </w:r>
      <w:r w:rsidRPr="00E62502">
        <w:rPr>
          <w:rFonts w:ascii="Arial" w:hAnsi="Arial" w:cs="Arial"/>
        </w:rPr>
        <w:t xml:space="preserve"> paid </w:t>
      </w:r>
      <w:r w:rsidR="00272173">
        <w:rPr>
          <w:rFonts w:ascii="Arial" w:hAnsi="Arial" w:cs="Arial"/>
        </w:rPr>
        <w:t xml:space="preserve">the </w:t>
      </w:r>
      <w:r w:rsidRPr="00E62502">
        <w:rPr>
          <w:rFonts w:ascii="Arial" w:hAnsi="Arial" w:cs="Arial"/>
        </w:rPr>
        <w:t>water bill</w:t>
      </w:r>
      <w:r w:rsidR="00272173">
        <w:rPr>
          <w:rFonts w:ascii="Arial" w:hAnsi="Arial" w:cs="Arial"/>
        </w:rPr>
        <w:t>.</w:t>
      </w:r>
      <w:r w:rsidRPr="00E62502">
        <w:rPr>
          <w:rFonts w:ascii="Arial" w:hAnsi="Arial" w:cs="Arial"/>
        </w:rPr>
        <w:t xml:space="preserve"> </w:t>
      </w:r>
    </w:p>
    <w:p w:rsidR="00A53CED" w:rsidRDefault="00E4001A" w:rsidP="00E4001A">
      <w:pPr>
        <w:ind w:left="1003"/>
        <w:rPr>
          <w:rFonts w:ascii="Arial" w:hAnsi="Arial" w:cs="Arial"/>
          <w:b/>
        </w:rPr>
      </w:pPr>
      <w:r w:rsidRPr="00E4001A">
        <w:rPr>
          <w:rFonts w:ascii="Arial" w:eastAsia="Times New Roman" w:hAnsi="Arial" w:cs="Arial"/>
          <w:i/>
          <w:color w:val="00B050"/>
          <w:lang w:eastAsia="en-GB"/>
        </w:rPr>
        <w:t>Action point</w:t>
      </w:r>
      <w:r w:rsidRPr="00E4001A">
        <w:rPr>
          <w:rFonts w:ascii="Arial" w:eastAsia="Times New Roman" w:hAnsi="Arial" w:cs="Arial"/>
          <w:color w:val="00B050"/>
          <w:lang w:eastAsia="en-GB"/>
        </w:rPr>
        <w:t xml:space="preserve"> </w:t>
      </w:r>
      <w:r w:rsidRPr="00A53CED">
        <w:rPr>
          <w:lang w:eastAsia="en-GB"/>
        </w:rPr>
        <w:sym w:font="Wingdings" w:char="F0E8"/>
      </w:r>
      <w:r w:rsidRPr="00E4001A">
        <w:rPr>
          <w:rFonts w:ascii="Arial" w:eastAsia="Times New Roman" w:hAnsi="Arial" w:cs="Arial"/>
          <w:color w:val="00B050"/>
          <w:lang w:eastAsia="en-GB"/>
        </w:rPr>
        <w:t xml:space="preserve">  </w:t>
      </w:r>
      <w:r w:rsidRPr="00E4001A">
        <w:rPr>
          <w:rFonts w:ascii="Arial" w:hAnsi="Arial" w:cs="Arial"/>
        </w:rPr>
        <w:t>George to look into solar</w:t>
      </w:r>
      <w:r>
        <w:rPr>
          <w:rFonts w:ascii="Arial" w:hAnsi="Arial" w:cs="Arial"/>
        </w:rPr>
        <w:t>-</w:t>
      </w:r>
      <w:r w:rsidRPr="00E4001A">
        <w:rPr>
          <w:rFonts w:ascii="Arial" w:hAnsi="Arial" w:cs="Arial"/>
        </w:rPr>
        <w:t>powered lights for “</w:t>
      </w:r>
      <w:r>
        <w:rPr>
          <w:rFonts w:ascii="Arial" w:hAnsi="Arial" w:cs="Arial"/>
        </w:rPr>
        <w:t>w</w:t>
      </w:r>
      <w:r w:rsidRPr="00E4001A">
        <w:rPr>
          <w:rFonts w:ascii="Arial" w:hAnsi="Arial" w:cs="Arial"/>
        </w:rPr>
        <w:t>ood chip</w:t>
      </w:r>
      <w:r>
        <w:rPr>
          <w:rFonts w:ascii="Arial" w:hAnsi="Arial" w:cs="Arial"/>
        </w:rPr>
        <w:t>”</w:t>
      </w:r>
      <w:r w:rsidRPr="00E4001A">
        <w:rPr>
          <w:rFonts w:ascii="Arial" w:hAnsi="Arial" w:cs="Arial"/>
        </w:rPr>
        <w:t xml:space="preserve"> gate</w:t>
      </w:r>
      <w:r>
        <w:rPr>
          <w:rFonts w:ascii="Arial" w:hAnsi="Arial" w:cs="Arial"/>
        </w:rPr>
        <w:t xml:space="preserve"> entrance.</w:t>
      </w:r>
    </w:p>
    <w:p w:rsidR="007E6D20" w:rsidRPr="006156FE" w:rsidRDefault="007E6D20" w:rsidP="007E6D20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6156FE">
        <w:rPr>
          <w:rFonts w:ascii="Arial" w:hAnsi="Arial" w:cs="Arial"/>
          <w:b/>
        </w:rPr>
        <w:t xml:space="preserve">Membership </w:t>
      </w:r>
      <w:r w:rsidR="004A1AD7" w:rsidRPr="006156FE">
        <w:rPr>
          <w:rFonts w:ascii="Arial" w:hAnsi="Arial" w:cs="Arial"/>
          <w:b/>
        </w:rPr>
        <w:t>update</w:t>
      </w:r>
    </w:p>
    <w:p w:rsidR="00E4001A" w:rsidRPr="00B21A3A" w:rsidRDefault="00B21A3A" w:rsidP="0027217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21A3A">
        <w:rPr>
          <w:rFonts w:ascii="Arial" w:hAnsi="Arial" w:cs="Arial"/>
        </w:rPr>
        <w:t>Record number of plots are now occupied.</w:t>
      </w:r>
      <w:r>
        <w:rPr>
          <w:rFonts w:ascii="Arial" w:hAnsi="Arial" w:cs="Arial"/>
        </w:rPr>
        <w:t xml:space="preserve"> Only 5 plots are now vacant.</w:t>
      </w:r>
    </w:p>
    <w:p w:rsidR="00B21A3A" w:rsidRPr="00C20404" w:rsidRDefault="00B21A3A" w:rsidP="0027217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21A3A">
        <w:rPr>
          <w:rFonts w:ascii="Arial" w:hAnsi="Arial" w:cs="Arial"/>
        </w:rPr>
        <w:t>There ar</w:t>
      </w:r>
      <w:r>
        <w:rPr>
          <w:rFonts w:ascii="Arial" w:hAnsi="Arial" w:cs="Arial"/>
        </w:rPr>
        <w:t xml:space="preserve">e 12 people on the waiting list, 4 of whom are already members </w:t>
      </w:r>
      <w:r w:rsidRPr="00C20404">
        <w:rPr>
          <w:rFonts w:ascii="Arial" w:hAnsi="Arial" w:cs="Arial"/>
        </w:rPr>
        <w:t>requesting adjacent plots.</w:t>
      </w:r>
    </w:p>
    <w:p w:rsidR="00B21A3A" w:rsidRPr="00C20404" w:rsidRDefault="00B21A3A" w:rsidP="0027217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20404">
        <w:rPr>
          <w:rFonts w:ascii="Arial" w:hAnsi="Arial" w:cs="Arial"/>
        </w:rPr>
        <w:t xml:space="preserve">Plot inspection resulted in 15 reminders being sent out addressing concerns about the lack of cultivation.  2 people have subsequently given up their plots; and 5 have issues relating to ill-health preventing </w:t>
      </w:r>
      <w:r w:rsidR="00C20404" w:rsidRPr="00C20404">
        <w:rPr>
          <w:rFonts w:ascii="Arial" w:hAnsi="Arial" w:cs="Arial"/>
        </w:rPr>
        <w:t>work of plot.</w:t>
      </w:r>
    </w:p>
    <w:p w:rsidR="00C20404" w:rsidRPr="00C20404" w:rsidRDefault="00C20404" w:rsidP="0027217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20404">
        <w:rPr>
          <w:rFonts w:ascii="Arial" w:hAnsi="Arial" w:cs="Arial"/>
        </w:rPr>
        <w:t xml:space="preserve">It is possible that the inspection was held too early in the year to gauge whether people had simply not begun work on plots due to weather etc. </w:t>
      </w:r>
    </w:p>
    <w:p w:rsidR="00C20404" w:rsidRDefault="00C20404" w:rsidP="0027217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20404">
        <w:rPr>
          <w:rFonts w:ascii="Arial" w:hAnsi="Arial" w:cs="Arial"/>
        </w:rPr>
        <w:t>Other plot inspections will be held in June and September.</w:t>
      </w:r>
    </w:p>
    <w:p w:rsidR="00C20404" w:rsidRPr="00C20404" w:rsidRDefault="00C20404" w:rsidP="0027217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Plot 202 which was covered in brambles has now been let (and cleared) even though it is prone to flooding.</w:t>
      </w:r>
    </w:p>
    <w:p w:rsidR="00A11505" w:rsidRPr="00C20404" w:rsidRDefault="00C20404" w:rsidP="00466BD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20404">
        <w:rPr>
          <w:rFonts w:ascii="Arial" w:hAnsi="Arial" w:cs="Arial"/>
        </w:rPr>
        <w:t>MW has now</w:t>
      </w:r>
      <w:r w:rsidR="00A11505" w:rsidRPr="00C20404">
        <w:rPr>
          <w:rFonts w:ascii="Arial" w:hAnsi="Arial" w:cs="Arial"/>
        </w:rPr>
        <w:t xml:space="preserve"> put up </w:t>
      </w:r>
      <w:r w:rsidR="000223E1" w:rsidRPr="00C20404">
        <w:rPr>
          <w:rFonts w:ascii="Arial" w:hAnsi="Arial" w:cs="Arial"/>
        </w:rPr>
        <w:t xml:space="preserve">key </w:t>
      </w:r>
      <w:r w:rsidR="00634C27" w:rsidRPr="00C20404">
        <w:rPr>
          <w:rFonts w:ascii="Arial" w:hAnsi="Arial" w:cs="Arial"/>
        </w:rPr>
        <w:t xml:space="preserve">rules </w:t>
      </w:r>
      <w:r w:rsidR="00A11505" w:rsidRPr="00C20404">
        <w:rPr>
          <w:rFonts w:ascii="Arial" w:hAnsi="Arial" w:cs="Arial"/>
        </w:rPr>
        <w:t>in</w:t>
      </w:r>
      <w:r w:rsidR="00634C27" w:rsidRPr="00C20404">
        <w:rPr>
          <w:rFonts w:ascii="Arial" w:hAnsi="Arial" w:cs="Arial"/>
        </w:rPr>
        <w:t xml:space="preserve"> noticeboards</w:t>
      </w:r>
      <w:r w:rsidR="000223E1" w:rsidRPr="00C20404">
        <w:rPr>
          <w:rFonts w:ascii="Arial" w:hAnsi="Arial" w:cs="Arial"/>
        </w:rPr>
        <w:t xml:space="preserve"> (fires, gate-locking, not going onto other people’s plots.</w:t>
      </w:r>
      <w:r w:rsidRPr="00C20404">
        <w:rPr>
          <w:rFonts w:ascii="Arial" w:hAnsi="Arial" w:cs="Arial"/>
        </w:rPr>
        <w:t>)</w:t>
      </w:r>
    </w:p>
    <w:p w:rsidR="00C20404" w:rsidRPr="00C20404" w:rsidRDefault="00C20404" w:rsidP="00466BD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20404">
        <w:rPr>
          <w:rFonts w:ascii="Arial" w:hAnsi="Arial" w:cs="Arial"/>
        </w:rPr>
        <w:t>The pressure from healthy waiting list creates incentive for people to be active on their plots or give up the plot for other people to take over.</w:t>
      </w:r>
    </w:p>
    <w:p w:rsidR="00C20404" w:rsidRDefault="00C20404" w:rsidP="00C20404">
      <w:pPr>
        <w:pStyle w:val="ListParagraph"/>
        <w:ind w:left="643"/>
        <w:rPr>
          <w:rFonts w:ascii="Arial" w:hAnsi="Arial" w:cs="Arial"/>
          <w:b/>
        </w:rPr>
      </w:pPr>
    </w:p>
    <w:p w:rsidR="007E6D20" w:rsidRPr="000D32FF" w:rsidRDefault="007E6D20" w:rsidP="00A566B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4A1AD7">
        <w:rPr>
          <w:rFonts w:ascii="Arial" w:hAnsi="Arial" w:cs="Arial"/>
          <w:b/>
        </w:rPr>
        <w:t>W</w:t>
      </w:r>
      <w:r w:rsidR="004A1AD7" w:rsidRPr="004A1AD7">
        <w:rPr>
          <w:rFonts w:ascii="Arial" w:hAnsi="Arial" w:cs="Arial"/>
          <w:b/>
        </w:rPr>
        <w:t xml:space="preserve">hite </w:t>
      </w:r>
      <w:r w:rsidR="004A1AD7" w:rsidRPr="000D32FF">
        <w:rPr>
          <w:rFonts w:ascii="Arial" w:hAnsi="Arial" w:cs="Arial"/>
          <w:b/>
        </w:rPr>
        <w:t>House Project area update</w:t>
      </w:r>
    </w:p>
    <w:p w:rsidR="001A704A" w:rsidRPr="000D32FF" w:rsidRDefault="001A704A" w:rsidP="001A70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D32FF">
        <w:rPr>
          <w:rFonts w:ascii="Arial" w:hAnsi="Arial" w:cs="Arial"/>
        </w:rPr>
        <w:t>The response from the council has been disappointingly slow.  Clare has been in touch with Andy Dier</w:t>
      </w:r>
      <w:r w:rsidR="006156FE">
        <w:rPr>
          <w:rFonts w:ascii="Arial" w:hAnsi="Arial" w:cs="Arial"/>
        </w:rPr>
        <w:t xml:space="preserve"> (Estates dept)</w:t>
      </w:r>
      <w:r w:rsidRPr="000D32FF">
        <w:rPr>
          <w:rFonts w:ascii="Arial" w:hAnsi="Arial" w:cs="Arial"/>
        </w:rPr>
        <w:t xml:space="preserve"> and he said that it “may be some months” before any decisions are taken. </w:t>
      </w:r>
    </w:p>
    <w:p w:rsidR="001A704A" w:rsidRPr="000D32FF" w:rsidRDefault="001A704A" w:rsidP="001A70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D32FF">
        <w:rPr>
          <w:rFonts w:ascii="Arial" w:hAnsi="Arial" w:cs="Arial"/>
        </w:rPr>
        <w:lastRenderedPageBreak/>
        <w:t>Reason for inaction is due to the fact that notice on the lease has been served and that notice period needs to take its course.</w:t>
      </w:r>
    </w:p>
    <w:p w:rsidR="001A704A" w:rsidRPr="000D32FF" w:rsidRDefault="001A704A" w:rsidP="001A70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D32FF">
        <w:rPr>
          <w:rFonts w:ascii="Arial" w:hAnsi="Arial" w:cs="Arial"/>
        </w:rPr>
        <w:t>Frustration expressed at inaction.</w:t>
      </w:r>
    </w:p>
    <w:p w:rsidR="006156FE" w:rsidRDefault="001A704A" w:rsidP="001A70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D32FF">
        <w:rPr>
          <w:rFonts w:ascii="Arial" w:hAnsi="Arial" w:cs="Arial"/>
        </w:rPr>
        <w:t xml:space="preserve">Suggestion that specific questions are put to the council to try and clarify the situation </w:t>
      </w:r>
      <w:r w:rsidR="006156FE">
        <w:rPr>
          <w:rFonts w:ascii="Arial" w:hAnsi="Arial" w:cs="Arial"/>
        </w:rPr>
        <w:t>(Andy Dier in the Estates dept is responsible for terminating the current lease; Tina Mould and Ian Thompson in the Parks dept will be responsible for coordinating with possible new tenants).</w:t>
      </w:r>
    </w:p>
    <w:p w:rsidR="006156FE" w:rsidRDefault="006156FE" w:rsidP="006156FE">
      <w:pPr>
        <w:pStyle w:val="ListParagraph"/>
        <w:ind w:left="136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A704A" w:rsidRPr="000D32FF">
        <w:rPr>
          <w:rFonts w:ascii="Arial" w:hAnsi="Arial" w:cs="Arial"/>
        </w:rPr>
        <w:t>) what is the timeframe for the serving of notice</w:t>
      </w:r>
      <w:r w:rsidR="00DE5112">
        <w:rPr>
          <w:rFonts w:ascii="Arial" w:hAnsi="Arial" w:cs="Arial"/>
        </w:rPr>
        <w:t xml:space="preserve">? </w:t>
      </w:r>
    </w:p>
    <w:p w:rsidR="001A704A" w:rsidRPr="000D32FF" w:rsidRDefault="006156FE" w:rsidP="006156FE">
      <w:pPr>
        <w:pStyle w:val="ListParagraph"/>
        <w:ind w:left="1363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E5112">
        <w:rPr>
          <w:rFonts w:ascii="Arial" w:hAnsi="Arial" w:cs="Arial"/>
        </w:rPr>
        <w:t>) Is there still idea to hold a public meeting about possible future uses?</w:t>
      </w:r>
    </w:p>
    <w:p w:rsidR="009D2AB6" w:rsidRPr="000D32FF" w:rsidRDefault="001A704A" w:rsidP="001A704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0D32FF">
        <w:rPr>
          <w:rFonts w:ascii="Arial" w:hAnsi="Arial" w:cs="Arial"/>
        </w:rPr>
        <w:t xml:space="preserve">Suggestion that both </w:t>
      </w:r>
      <w:r w:rsidR="009D2AB6" w:rsidRPr="000D32FF">
        <w:rPr>
          <w:rFonts w:ascii="Arial" w:hAnsi="Arial" w:cs="Arial"/>
        </w:rPr>
        <w:t>EWAA</w:t>
      </w:r>
      <w:r w:rsidRPr="000D32FF">
        <w:rPr>
          <w:rFonts w:ascii="Arial" w:hAnsi="Arial" w:cs="Arial"/>
        </w:rPr>
        <w:t xml:space="preserve"> and </w:t>
      </w:r>
      <w:r w:rsidR="006156FE">
        <w:rPr>
          <w:rFonts w:ascii="Arial" w:hAnsi="Arial" w:cs="Arial"/>
        </w:rPr>
        <w:t>other interested parties</w:t>
      </w:r>
      <w:r w:rsidRPr="000D32FF">
        <w:rPr>
          <w:rFonts w:ascii="Arial" w:hAnsi="Arial" w:cs="Arial"/>
        </w:rPr>
        <w:t xml:space="preserve"> contact the council again to avoid this dragging on and </w:t>
      </w:r>
      <w:r w:rsidR="009D2AB6" w:rsidRPr="000D32FF">
        <w:rPr>
          <w:rFonts w:ascii="Arial" w:hAnsi="Arial" w:cs="Arial"/>
        </w:rPr>
        <w:t>another year passing without a decision and meanwhile further dereliction of the site.</w:t>
      </w:r>
    </w:p>
    <w:p w:rsidR="000D32FF" w:rsidRPr="00566047" w:rsidRDefault="009D2AB6" w:rsidP="001A704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566047">
        <w:rPr>
          <w:rFonts w:ascii="Arial" w:hAnsi="Arial" w:cs="Arial"/>
        </w:rPr>
        <w:t>Suggestion that local councillor i</w:t>
      </w:r>
      <w:r w:rsidR="000D32FF" w:rsidRPr="00566047">
        <w:rPr>
          <w:rFonts w:ascii="Arial" w:hAnsi="Arial" w:cs="Arial"/>
        </w:rPr>
        <w:t>s involved (David Henwood?)</w:t>
      </w:r>
    </w:p>
    <w:p w:rsidR="00453D1D" w:rsidRPr="00566047" w:rsidRDefault="00566047" w:rsidP="00566047">
      <w:pPr>
        <w:spacing w:after="0"/>
        <w:ind w:left="1003"/>
        <w:rPr>
          <w:rFonts w:ascii="Arial" w:hAnsi="Arial" w:cs="Arial"/>
          <w:shd w:val="clear" w:color="auto" w:fill="FFFFFF"/>
        </w:rPr>
      </w:pPr>
      <w:r w:rsidRPr="00566047">
        <w:rPr>
          <w:rFonts w:ascii="Arial" w:eastAsia="Times New Roman" w:hAnsi="Arial" w:cs="Arial"/>
          <w:i/>
          <w:lang w:eastAsia="en-GB"/>
        </w:rPr>
        <w:t>Action point</w:t>
      </w:r>
      <w:r w:rsidRPr="00566047">
        <w:rPr>
          <w:rFonts w:ascii="Arial" w:eastAsia="Times New Roman" w:hAnsi="Arial" w:cs="Arial"/>
          <w:lang w:eastAsia="en-GB"/>
        </w:rPr>
        <w:t xml:space="preserve"> </w:t>
      </w:r>
      <w:r w:rsidRPr="00566047">
        <w:rPr>
          <w:lang w:eastAsia="en-GB"/>
        </w:rPr>
        <w:sym w:font="Wingdings" w:char="F0E8"/>
      </w:r>
      <w:r w:rsidRPr="00566047">
        <w:rPr>
          <w:rFonts w:ascii="Arial" w:eastAsia="Times New Roman" w:hAnsi="Arial" w:cs="Arial"/>
          <w:lang w:eastAsia="en-GB"/>
        </w:rPr>
        <w:t xml:space="preserve">  </w:t>
      </w:r>
      <w:r w:rsidR="006156FE">
        <w:rPr>
          <w:rFonts w:ascii="Arial" w:eastAsia="Times New Roman" w:hAnsi="Arial" w:cs="Arial"/>
          <w:lang w:eastAsia="en-GB"/>
        </w:rPr>
        <w:t>Clare</w:t>
      </w:r>
      <w:r w:rsidRPr="00566047">
        <w:rPr>
          <w:rFonts w:ascii="Arial" w:eastAsia="Times New Roman" w:hAnsi="Arial" w:cs="Arial"/>
          <w:lang w:eastAsia="en-GB"/>
        </w:rPr>
        <w:t xml:space="preserve"> to follow up</w:t>
      </w:r>
    </w:p>
    <w:p w:rsidR="00DD6776" w:rsidRPr="00566047" w:rsidRDefault="00DD6776" w:rsidP="00A11505">
      <w:pPr>
        <w:pStyle w:val="ListParagraph"/>
        <w:ind w:left="643"/>
        <w:rPr>
          <w:rFonts w:ascii="Arial" w:hAnsi="Arial" w:cs="Arial"/>
        </w:rPr>
      </w:pPr>
    </w:p>
    <w:p w:rsidR="007E6D20" w:rsidRPr="00566047" w:rsidRDefault="004A1AD7" w:rsidP="00A56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6047">
        <w:rPr>
          <w:rFonts w:ascii="Arial" w:hAnsi="Arial" w:cs="Arial"/>
          <w:b/>
        </w:rPr>
        <w:t>OUWG update</w:t>
      </w:r>
      <w:r w:rsidR="007E6D20" w:rsidRPr="00566047">
        <w:rPr>
          <w:rFonts w:ascii="Arial" w:hAnsi="Arial" w:cs="Arial"/>
        </w:rPr>
        <w:t xml:space="preserve"> </w:t>
      </w:r>
    </w:p>
    <w:p w:rsidR="000D32FF" w:rsidRPr="00566047" w:rsidRDefault="000D32FF" w:rsidP="000D32F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66047">
        <w:rPr>
          <w:rFonts w:ascii="Arial" w:hAnsi="Arial" w:cs="Arial"/>
        </w:rPr>
        <w:t>Water bill paid.</w:t>
      </w:r>
    </w:p>
    <w:p w:rsidR="000D32FF" w:rsidRPr="00566047" w:rsidRDefault="000D32FF" w:rsidP="000D32F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66047">
        <w:rPr>
          <w:rFonts w:ascii="Arial" w:hAnsi="Arial" w:cs="Arial"/>
        </w:rPr>
        <w:t xml:space="preserve">Nothing has happened regarding the upkeep of access paths. It had been agreed that hoggin would be dumped on paths to improve drainage but this has not been done. </w:t>
      </w:r>
    </w:p>
    <w:p w:rsidR="000D32FF" w:rsidRPr="00566047" w:rsidRDefault="000D32FF" w:rsidP="00F263C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66047">
        <w:rPr>
          <w:rFonts w:ascii="Arial" w:hAnsi="Arial" w:cs="Arial"/>
        </w:rPr>
        <w:t>Suggestion that Chris Parker speak to Alan re paths.</w:t>
      </w:r>
    </w:p>
    <w:p w:rsidR="000D32FF" w:rsidRPr="00566047" w:rsidRDefault="000D32FF" w:rsidP="000D32F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66047">
        <w:rPr>
          <w:rFonts w:ascii="Arial" w:hAnsi="Arial" w:cs="Arial"/>
        </w:rPr>
        <w:t>Likewise, the strimming of the buffer zone has not been completed and this is becoming very overgrown again which affects neighbouring plots.</w:t>
      </w:r>
    </w:p>
    <w:p w:rsidR="00566047" w:rsidRPr="00566047" w:rsidRDefault="00566047" w:rsidP="000D32F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66047">
        <w:rPr>
          <w:rFonts w:ascii="Arial" w:hAnsi="Arial" w:cs="Arial"/>
        </w:rPr>
        <w:t>Suggestion that some trees also need trimming.</w:t>
      </w:r>
    </w:p>
    <w:p w:rsidR="00E36DBA" w:rsidRPr="00566047" w:rsidRDefault="00E36DBA" w:rsidP="00A11505">
      <w:pPr>
        <w:pStyle w:val="ListParagraph"/>
        <w:ind w:left="643"/>
        <w:rPr>
          <w:rFonts w:ascii="Arial" w:hAnsi="Arial" w:cs="Arial"/>
        </w:rPr>
      </w:pPr>
    </w:p>
    <w:p w:rsidR="004A1AD7" w:rsidRPr="00566047" w:rsidRDefault="004A1AD7" w:rsidP="004A1AD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566047">
        <w:rPr>
          <w:rFonts w:ascii="Arial" w:hAnsi="Arial" w:cs="Arial"/>
          <w:b/>
        </w:rPr>
        <w:t>Revision of site plan drawings</w:t>
      </w:r>
    </w:p>
    <w:p w:rsidR="00566047" w:rsidRPr="00566047" w:rsidRDefault="00566047" w:rsidP="0056604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66047">
        <w:rPr>
          <w:rFonts w:ascii="Arial" w:hAnsi="Arial" w:cs="Arial"/>
        </w:rPr>
        <w:t>Peter has redrawn “master plan”; thanks to him for very useful document.</w:t>
      </w:r>
    </w:p>
    <w:p w:rsidR="00566047" w:rsidRPr="00566047" w:rsidRDefault="00566047" w:rsidP="0056604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66047">
        <w:rPr>
          <w:rFonts w:ascii="Arial" w:hAnsi="Arial" w:cs="Arial"/>
        </w:rPr>
        <w:t>Suggestion to laminate and display in shop when finished.</w:t>
      </w:r>
    </w:p>
    <w:p w:rsidR="00566047" w:rsidRPr="00566047" w:rsidRDefault="00566047" w:rsidP="00566047">
      <w:pPr>
        <w:ind w:left="1003"/>
        <w:rPr>
          <w:rFonts w:ascii="Arial" w:hAnsi="Arial" w:cs="Arial"/>
        </w:rPr>
      </w:pPr>
      <w:r w:rsidRPr="00566047">
        <w:rPr>
          <w:rFonts w:ascii="Arial" w:eastAsia="Times New Roman" w:hAnsi="Arial" w:cs="Arial"/>
          <w:i/>
          <w:lang w:eastAsia="en-GB"/>
        </w:rPr>
        <w:t>Action point</w:t>
      </w:r>
      <w:r w:rsidRPr="00566047">
        <w:rPr>
          <w:rFonts w:ascii="Arial" w:eastAsia="Times New Roman" w:hAnsi="Arial" w:cs="Arial"/>
          <w:lang w:eastAsia="en-GB"/>
        </w:rPr>
        <w:t xml:space="preserve"> </w:t>
      </w:r>
      <w:r w:rsidRPr="00566047">
        <w:rPr>
          <w:lang w:eastAsia="en-GB"/>
        </w:rPr>
        <w:sym w:font="Wingdings" w:char="F0E8"/>
      </w:r>
      <w:r w:rsidRPr="00566047">
        <w:rPr>
          <w:rFonts w:ascii="Arial" w:eastAsia="Times New Roman" w:hAnsi="Arial" w:cs="Arial"/>
          <w:lang w:eastAsia="en-GB"/>
        </w:rPr>
        <w:t xml:space="preserve">  </w:t>
      </w:r>
      <w:r w:rsidRPr="00566047">
        <w:rPr>
          <w:rFonts w:ascii="Arial" w:hAnsi="Arial" w:cs="Arial"/>
        </w:rPr>
        <w:t>George to work with Peter to make some minor tweaks to include changes to plot boundaries and update an</w:t>
      </w:r>
      <w:r>
        <w:rPr>
          <w:rFonts w:ascii="Arial" w:hAnsi="Arial" w:cs="Arial"/>
        </w:rPr>
        <w:t>d</w:t>
      </w:r>
      <w:r w:rsidRPr="00566047">
        <w:rPr>
          <w:rFonts w:ascii="Arial" w:hAnsi="Arial" w:cs="Arial"/>
        </w:rPr>
        <w:t xml:space="preserve"> finish.</w:t>
      </w:r>
    </w:p>
    <w:p w:rsidR="004A1AD7" w:rsidRDefault="004A1AD7" w:rsidP="004A1AD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Machinery</w:t>
      </w:r>
    </w:p>
    <w:p w:rsidR="00566047" w:rsidRDefault="00566047" w:rsidP="0056604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 </w:t>
      </w:r>
      <w:r w:rsidRPr="00566047">
        <w:rPr>
          <w:rFonts w:ascii="Arial" w:hAnsi="Arial" w:cs="Arial"/>
        </w:rPr>
        <w:t xml:space="preserve">strimmer </w:t>
      </w:r>
      <w:r>
        <w:rPr>
          <w:rFonts w:ascii="Arial" w:hAnsi="Arial" w:cs="Arial"/>
        </w:rPr>
        <w:t xml:space="preserve">cord release </w:t>
      </w:r>
      <w:r w:rsidRPr="00566047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problematic but Tony now thinks this has been sorted. </w:t>
      </w:r>
    </w:p>
    <w:p w:rsidR="00566047" w:rsidRPr="00566047" w:rsidRDefault="00566047" w:rsidP="0056604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566047">
        <w:rPr>
          <w:rFonts w:ascii="Arial" w:hAnsi="Arial" w:cs="Arial"/>
        </w:rPr>
        <w:t xml:space="preserve">Other machinery </w:t>
      </w:r>
      <w:r>
        <w:rPr>
          <w:rFonts w:ascii="Arial" w:hAnsi="Arial" w:cs="Arial"/>
        </w:rPr>
        <w:t xml:space="preserve">is </w:t>
      </w:r>
      <w:r w:rsidRPr="00566047">
        <w:rPr>
          <w:rFonts w:ascii="Arial" w:hAnsi="Arial" w:cs="Arial"/>
        </w:rPr>
        <w:t>OK</w:t>
      </w:r>
      <w:r>
        <w:rPr>
          <w:rFonts w:ascii="Arial" w:hAnsi="Arial" w:cs="Arial"/>
        </w:rPr>
        <w:t>:</w:t>
      </w:r>
      <w:r w:rsidRPr="00566047">
        <w:rPr>
          <w:rFonts w:ascii="Arial" w:hAnsi="Arial" w:cs="Arial"/>
        </w:rPr>
        <w:t xml:space="preserve"> Toro </w:t>
      </w:r>
      <w:r>
        <w:rPr>
          <w:rFonts w:ascii="Arial" w:hAnsi="Arial" w:cs="Arial"/>
        </w:rPr>
        <w:t xml:space="preserve">working well. The </w:t>
      </w:r>
      <w:r w:rsidRPr="00566047">
        <w:rPr>
          <w:rFonts w:ascii="Arial" w:hAnsi="Arial" w:cs="Arial"/>
        </w:rPr>
        <w:t>Allen</w:t>
      </w:r>
      <w:r>
        <w:rPr>
          <w:rFonts w:ascii="Arial" w:hAnsi="Arial" w:cs="Arial"/>
        </w:rPr>
        <w:t xml:space="preserve"> has </w:t>
      </w:r>
      <w:r w:rsidRPr="00566047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been </w:t>
      </w:r>
      <w:r w:rsidRPr="00566047">
        <w:rPr>
          <w:rFonts w:ascii="Arial" w:hAnsi="Arial" w:cs="Arial"/>
        </w:rPr>
        <w:t>used yet</w:t>
      </w:r>
      <w:r>
        <w:rPr>
          <w:rFonts w:ascii="Arial" w:hAnsi="Arial" w:cs="Arial"/>
        </w:rPr>
        <w:t xml:space="preserve"> this year</w:t>
      </w:r>
      <w:r w:rsidRPr="00566047">
        <w:rPr>
          <w:rFonts w:ascii="Arial" w:hAnsi="Arial" w:cs="Arial"/>
        </w:rPr>
        <w:t>.</w:t>
      </w:r>
    </w:p>
    <w:p w:rsidR="00566047" w:rsidRPr="00566047" w:rsidRDefault="00566047" w:rsidP="0056604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Encouraging r</w:t>
      </w:r>
      <w:r w:rsidRPr="00566047">
        <w:rPr>
          <w:rFonts w:ascii="Arial" w:hAnsi="Arial" w:cs="Arial"/>
        </w:rPr>
        <w:t>esp</w:t>
      </w:r>
      <w:r>
        <w:rPr>
          <w:rFonts w:ascii="Arial" w:hAnsi="Arial" w:cs="Arial"/>
        </w:rPr>
        <w:t xml:space="preserve">onses </w:t>
      </w:r>
      <w:r w:rsidRPr="00566047">
        <w:rPr>
          <w:rFonts w:ascii="Arial" w:hAnsi="Arial" w:cs="Arial"/>
        </w:rPr>
        <w:t xml:space="preserve">to request to help with </w:t>
      </w:r>
      <w:r>
        <w:rPr>
          <w:rFonts w:ascii="Arial" w:hAnsi="Arial" w:cs="Arial"/>
        </w:rPr>
        <w:t>grass cutting. 8-9 offers of help including from</w:t>
      </w:r>
      <w:r w:rsidRPr="00566047">
        <w:rPr>
          <w:rFonts w:ascii="Arial" w:hAnsi="Arial" w:cs="Arial"/>
        </w:rPr>
        <w:t xml:space="preserve"> Daniel Thorpe</w:t>
      </w:r>
      <w:r w:rsidR="00EB6E4B">
        <w:rPr>
          <w:rFonts w:ascii="Arial" w:hAnsi="Arial" w:cs="Arial"/>
        </w:rPr>
        <w:t xml:space="preserve"> who also expressed interest in joining committee.</w:t>
      </w:r>
    </w:p>
    <w:p w:rsidR="00566047" w:rsidRDefault="00566047" w:rsidP="00566047">
      <w:pPr>
        <w:pStyle w:val="ListParagraph"/>
        <w:ind w:left="643"/>
        <w:rPr>
          <w:rFonts w:ascii="Arial" w:hAnsi="Arial" w:cs="Arial"/>
          <w:b/>
        </w:rPr>
      </w:pPr>
    </w:p>
    <w:p w:rsidR="004A1AD7" w:rsidRDefault="004A1AD7" w:rsidP="004A1AD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maintenance and work parties</w:t>
      </w:r>
    </w:p>
    <w:p w:rsidR="00EB6E4B" w:rsidRPr="00EB6E4B" w:rsidRDefault="00EB6E4B" w:rsidP="00EB6E4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Shed roof now complete with guttering and looks great.</w:t>
      </w:r>
      <w:r w:rsidRPr="00EB6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Thanks to </w:t>
      </w:r>
      <w:r w:rsidR="006156FE" w:rsidRPr="006156FE">
        <w:rPr>
          <w:rFonts w:ascii="Arial" w:hAnsi="Arial" w:cs="Arial"/>
          <w:i/>
        </w:rPr>
        <w:t>ShedOxford</w:t>
      </w:r>
      <w:r>
        <w:rPr>
          <w:rFonts w:ascii="Arial" w:hAnsi="Arial" w:cs="Arial"/>
        </w:rPr>
        <w:t>.</w:t>
      </w:r>
    </w:p>
    <w:p w:rsidR="00EB6E4B" w:rsidRPr="00EB6E4B" w:rsidRDefault="00EB6E4B" w:rsidP="00EB6E4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B6E4B">
        <w:rPr>
          <w:rFonts w:ascii="Arial" w:hAnsi="Arial" w:cs="Arial"/>
        </w:rPr>
        <w:t>Prop</w:t>
      </w:r>
      <w:r>
        <w:rPr>
          <w:rFonts w:ascii="Arial" w:hAnsi="Arial" w:cs="Arial"/>
        </w:rPr>
        <w:t>osal to</w:t>
      </w:r>
      <w:r w:rsidRPr="00EB6E4B">
        <w:rPr>
          <w:rFonts w:ascii="Arial" w:hAnsi="Arial" w:cs="Arial"/>
        </w:rPr>
        <w:t xml:space="preserve"> keep both trees</w:t>
      </w:r>
      <w:r>
        <w:rPr>
          <w:rFonts w:ascii="Arial" w:hAnsi="Arial" w:cs="Arial"/>
        </w:rPr>
        <w:t xml:space="preserve"> along the boundary fence and not cut them down in preparation for new fence going up. </w:t>
      </w:r>
      <w:r w:rsidRPr="00EB6E4B">
        <w:rPr>
          <w:rFonts w:ascii="Arial" w:hAnsi="Arial" w:cs="Arial"/>
        </w:rPr>
        <w:t>Stuart to lia</w:t>
      </w:r>
      <w:r>
        <w:rPr>
          <w:rFonts w:ascii="Arial" w:hAnsi="Arial" w:cs="Arial"/>
        </w:rPr>
        <w:t>i</w:t>
      </w:r>
      <w:r w:rsidRPr="00EB6E4B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with Jon about this.</w:t>
      </w:r>
    </w:p>
    <w:p w:rsidR="00EB6E4B" w:rsidRDefault="00EB6E4B" w:rsidP="00EB6E4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B6E4B">
        <w:rPr>
          <w:rFonts w:ascii="Arial" w:hAnsi="Arial" w:cs="Arial"/>
        </w:rPr>
        <w:lastRenderedPageBreak/>
        <w:t xml:space="preserve">Proposal for </w:t>
      </w:r>
      <w:r>
        <w:rPr>
          <w:rFonts w:ascii="Arial" w:hAnsi="Arial" w:cs="Arial"/>
        </w:rPr>
        <w:t xml:space="preserve">a </w:t>
      </w:r>
      <w:r w:rsidRPr="00EB6E4B">
        <w:rPr>
          <w:rFonts w:ascii="Arial" w:hAnsi="Arial" w:cs="Arial"/>
        </w:rPr>
        <w:t xml:space="preserve">work party before 6th June </w:t>
      </w:r>
      <w:r>
        <w:rPr>
          <w:rFonts w:ascii="Arial" w:hAnsi="Arial" w:cs="Arial"/>
        </w:rPr>
        <w:t>(date of fencing) to clear brush etc</w:t>
      </w:r>
    </w:p>
    <w:p w:rsidR="00EB6E4B" w:rsidRDefault="00EB6E4B" w:rsidP="00EB6E4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Peter has mended 2 taps on the water pipes. Notes that some work on the support pipes is needed for a few water pipes. Also that bathroom tap is dripping although not urgent.</w:t>
      </w:r>
    </w:p>
    <w:p w:rsidR="00EB6E4B" w:rsidRPr="00EB6E4B" w:rsidRDefault="00EB6E4B" w:rsidP="00EB6E4B">
      <w:pPr>
        <w:ind w:left="1003"/>
        <w:rPr>
          <w:rFonts w:ascii="Arial" w:hAnsi="Arial" w:cs="Arial"/>
        </w:rPr>
      </w:pPr>
      <w:r w:rsidRPr="00EB6E4B">
        <w:rPr>
          <w:rFonts w:ascii="Arial" w:eastAsia="Times New Roman" w:hAnsi="Arial" w:cs="Arial"/>
          <w:i/>
          <w:lang w:eastAsia="en-GB"/>
        </w:rPr>
        <w:t>Action point</w:t>
      </w:r>
      <w:r w:rsidRPr="00EB6E4B">
        <w:rPr>
          <w:rFonts w:ascii="Arial" w:eastAsia="Times New Roman" w:hAnsi="Arial" w:cs="Arial"/>
          <w:lang w:eastAsia="en-GB"/>
        </w:rPr>
        <w:t xml:space="preserve"> </w:t>
      </w:r>
      <w:r w:rsidRPr="00566047">
        <w:rPr>
          <w:lang w:eastAsia="en-GB"/>
        </w:rPr>
        <w:sym w:font="Wingdings" w:char="F0E8"/>
      </w:r>
      <w:r w:rsidRPr="00EB6E4B">
        <w:rPr>
          <w:rFonts w:ascii="Arial" w:eastAsia="Times New Roman" w:hAnsi="Arial" w:cs="Arial"/>
          <w:lang w:eastAsia="en-GB"/>
        </w:rPr>
        <w:t xml:space="preserve">  </w:t>
      </w:r>
      <w:r>
        <w:rPr>
          <w:rFonts w:ascii="Arial" w:eastAsia="Times New Roman" w:hAnsi="Arial" w:cs="Arial"/>
          <w:lang w:eastAsia="en-GB"/>
        </w:rPr>
        <w:t>Meryl will lead work</w:t>
      </w:r>
      <w:r w:rsidR="00DE6BF0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party on 28</w:t>
      </w:r>
      <w:r w:rsidRPr="00EB6E4B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May (date tbc) . MW to draft email and send Clare and Julian to circulate.</w:t>
      </w:r>
    </w:p>
    <w:p w:rsidR="00EB6E4B" w:rsidRDefault="00EB6E4B" w:rsidP="00EB6E4B">
      <w:pPr>
        <w:pStyle w:val="ListParagraph"/>
        <w:ind w:left="643"/>
        <w:rPr>
          <w:rFonts w:ascii="Arial" w:hAnsi="Arial" w:cs="Arial"/>
          <w:b/>
        </w:rPr>
      </w:pPr>
    </w:p>
    <w:p w:rsidR="004A1AD7" w:rsidRDefault="004A1AD7" w:rsidP="004A1AD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Succession planning</w:t>
      </w:r>
    </w:p>
    <w:p w:rsidR="00DE5112" w:rsidRPr="00DE5112" w:rsidRDefault="00DE5112" w:rsidP="00DE511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DE5112">
        <w:rPr>
          <w:rFonts w:ascii="Arial" w:hAnsi="Arial" w:cs="Arial"/>
        </w:rPr>
        <w:t>Julian intends to step down as president so some succession planning needed.</w:t>
      </w:r>
    </w:p>
    <w:p w:rsidR="00DE5112" w:rsidRDefault="00DE5112" w:rsidP="00DE5112">
      <w:pPr>
        <w:pStyle w:val="ListParagraph"/>
        <w:ind w:left="643"/>
        <w:rPr>
          <w:rFonts w:ascii="Arial" w:hAnsi="Arial" w:cs="Arial"/>
          <w:b/>
        </w:rPr>
      </w:pPr>
    </w:p>
    <w:p w:rsidR="004A1AD7" w:rsidRPr="00DE5112" w:rsidRDefault="004A1AD7" w:rsidP="004A1AD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E5112">
        <w:rPr>
          <w:rFonts w:ascii="Arial" w:hAnsi="Arial" w:cs="Arial"/>
          <w:b/>
        </w:rPr>
        <w:t>AOB</w:t>
      </w:r>
    </w:p>
    <w:p w:rsidR="00DE5112" w:rsidRDefault="00DE5112" w:rsidP="00776C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5112">
        <w:rPr>
          <w:rFonts w:ascii="Arial" w:hAnsi="Arial" w:cs="Arial"/>
        </w:rPr>
        <w:t>Brigitte has offered to run a plant swap.</w:t>
      </w:r>
      <w:r>
        <w:rPr>
          <w:rFonts w:ascii="Arial" w:hAnsi="Arial" w:cs="Arial"/>
        </w:rPr>
        <w:t xml:space="preserve"> </w:t>
      </w:r>
      <w:r w:rsidRPr="00DE5112">
        <w:rPr>
          <w:rFonts w:ascii="Arial" w:hAnsi="Arial" w:cs="Arial"/>
        </w:rPr>
        <w:t>Possible date 29</w:t>
      </w:r>
      <w:r w:rsidRPr="00DE5112">
        <w:rPr>
          <w:rFonts w:ascii="Arial" w:hAnsi="Arial" w:cs="Arial"/>
          <w:vertAlign w:val="superscript"/>
        </w:rPr>
        <w:t>th</w:t>
      </w:r>
      <w:r w:rsidRPr="00DE5112">
        <w:rPr>
          <w:rFonts w:ascii="Arial" w:hAnsi="Arial" w:cs="Arial"/>
        </w:rPr>
        <w:t xml:space="preserve"> May.</w:t>
      </w:r>
    </w:p>
    <w:p w:rsidR="00DE5112" w:rsidRPr="00DE5112" w:rsidRDefault="00DE5112" w:rsidP="00776C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Pat warns that muntjac deer are possibly visiting the site and eating lettuces. Warning notices needed?</w:t>
      </w:r>
    </w:p>
    <w:p w:rsidR="00DE5112" w:rsidRDefault="00DE5112" w:rsidP="00DE5112">
      <w:pPr>
        <w:ind w:left="1003"/>
        <w:rPr>
          <w:rFonts w:ascii="Arial" w:eastAsia="Times New Roman" w:hAnsi="Arial" w:cs="Arial"/>
          <w:lang w:eastAsia="en-GB"/>
        </w:rPr>
      </w:pPr>
      <w:r w:rsidRPr="00DE5112">
        <w:rPr>
          <w:rFonts w:ascii="Arial" w:eastAsia="Times New Roman" w:hAnsi="Arial" w:cs="Arial"/>
          <w:i/>
          <w:lang w:eastAsia="en-GB"/>
        </w:rPr>
        <w:t>Action point</w:t>
      </w:r>
      <w:r w:rsidRPr="00DE5112">
        <w:rPr>
          <w:rFonts w:ascii="Arial" w:eastAsia="Times New Roman" w:hAnsi="Arial" w:cs="Arial"/>
          <w:lang w:eastAsia="en-GB"/>
        </w:rPr>
        <w:t xml:space="preserve"> </w:t>
      </w:r>
      <w:r w:rsidRPr="00DE5112">
        <w:rPr>
          <w:lang w:eastAsia="en-GB"/>
        </w:rPr>
        <w:sym w:font="Wingdings" w:char="F0E8"/>
      </w:r>
      <w:r w:rsidRPr="00DE5112">
        <w:rPr>
          <w:rFonts w:ascii="Arial" w:eastAsia="Times New Roman" w:hAnsi="Arial" w:cs="Arial"/>
          <w:lang w:eastAsia="en-GB"/>
        </w:rPr>
        <w:t xml:space="preserve">  </w:t>
      </w:r>
      <w:r w:rsidR="006156FE">
        <w:rPr>
          <w:rFonts w:ascii="Arial" w:eastAsia="Times New Roman" w:hAnsi="Arial" w:cs="Arial"/>
          <w:lang w:eastAsia="en-GB"/>
        </w:rPr>
        <w:t>Clare</w:t>
      </w:r>
      <w:r w:rsidRPr="00DE5112">
        <w:rPr>
          <w:rFonts w:ascii="Arial" w:eastAsia="Times New Roman" w:hAnsi="Arial" w:cs="Arial"/>
          <w:lang w:eastAsia="en-GB"/>
        </w:rPr>
        <w:t xml:space="preserve"> to contact </w:t>
      </w:r>
      <w:r>
        <w:rPr>
          <w:rFonts w:ascii="Arial" w:eastAsia="Times New Roman" w:hAnsi="Arial" w:cs="Arial"/>
          <w:lang w:eastAsia="en-GB"/>
        </w:rPr>
        <w:t>Brigitte to confirm date and send out email to members.</w:t>
      </w:r>
    </w:p>
    <w:p w:rsidR="00DE5112" w:rsidRPr="006156FE" w:rsidRDefault="006156FE" w:rsidP="006156FE">
      <w:pPr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6156FE">
        <w:rPr>
          <w:rFonts w:ascii="Arial" w:eastAsia="Times New Roman" w:hAnsi="Arial" w:cs="Arial"/>
          <w:b/>
          <w:u w:val="single"/>
          <w:lang w:eastAsia="en-GB"/>
        </w:rPr>
        <w:t>Date of next meeting: 14</w:t>
      </w:r>
      <w:r w:rsidRPr="006156FE">
        <w:rPr>
          <w:rFonts w:ascii="Arial" w:eastAsia="Times New Roman" w:hAnsi="Arial" w:cs="Arial"/>
          <w:b/>
          <w:u w:val="single"/>
          <w:vertAlign w:val="superscript"/>
          <w:lang w:eastAsia="en-GB"/>
        </w:rPr>
        <w:t>th</w:t>
      </w:r>
      <w:r w:rsidRPr="006156FE">
        <w:rPr>
          <w:rFonts w:ascii="Arial" w:eastAsia="Times New Roman" w:hAnsi="Arial" w:cs="Arial"/>
          <w:b/>
          <w:u w:val="single"/>
          <w:lang w:eastAsia="en-GB"/>
        </w:rPr>
        <w:t xml:space="preserve"> July, 2016</w:t>
      </w:r>
    </w:p>
    <w:p w:rsidR="00DE5112" w:rsidRDefault="00DE5112" w:rsidP="00DE5112">
      <w:pPr>
        <w:ind w:left="1003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sectPr w:rsidR="00DE511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6B" w:rsidRDefault="00933D6B" w:rsidP="00DC2CC8">
      <w:pPr>
        <w:spacing w:after="0" w:line="240" w:lineRule="auto"/>
      </w:pPr>
      <w:r>
        <w:separator/>
      </w:r>
    </w:p>
  </w:endnote>
  <w:endnote w:type="continuationSeparator" w:id="0">
    <w:p w:rsidR="00933D6B" w:rsidRDefault="00933D6B" w:rsidP="00DC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7072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33D6B" w:rsidRDefault="00933D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6FE" w:rsidRPr="006156F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33D6B" w:rsidRDefault="00933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6B" w:rsidRDefault="00933D6B" w:rsidP="00DC2CC8">
      <w:pPr>
        <w:spacing w:after="0" w:line="240" w:lineRule="auto"/>
      </w:pPr>
      <w:r>
        <w:separator/>
      </w:r>
    </w:p>
  </w:footnote>
  <w:footnote w:type="continuationSeparator" w:id="0">
    <w:p w:rsidR="00933D6B" w:rsidRDefault="00933D6B" w:rsidP="00DC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1AE"/>
    <w:multiLevelType w:val="hybridMultilevel"/>
    <w:tmpl w:val="5FB4047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924549C"/>
    <w:multiLevelType w:val="hybridMultilevel"/>
    <w:tmpl w:val="3D4048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E1659"/>
    <w:multiLevelType w:val="hybridMultilevel"/>
    <w:tmpl w:val="9EC2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02B5"/>
    <w:multiLevelType w:val="hybridMultilevel"/>
    <w:tmpl w:val="F7DEA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4B1B"/>
    <w:multiLevelType w:val="hybridMultilevel"/>
    <w:tmpl w:val="29C0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157B"/>
    <w:multiLevelType w:val="hybridMultilevel"/>
    <w:tmpl w:val="5E5A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E462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207BD"/>
    <w:multiLevelType w:val="hybridMultilevel"/>
    <w:tmpl w:val="1AF44D0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14431494"/>
    <w:multiLevelType w:val="hybridMultilevel"/>
    <w:tmpl w:val="4A343C7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16125A18"/>
    <w:multiLevelType w:val="hybridMultilevel"/>
    <w:tmpl w:val="2BE8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A12FC"/>
    <w:multiLevelType w:val="hybridMultilevel"/>
    <w:tmpl w:val="0B56356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1D7305E9"/>
    <w:multiLevelType w:val="hybridMultilevel"/>
    <w:tmpl w:val="E8546F6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2189496C"/>
    <w:multiLevelType w:val="hybridMultilevel"/>
    <w:tmpl w:val="EA1A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4617F"/>
    <w:multiLevelType w:val="hybridMultilevel"/>
    <w:tmpl w:val="362A2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30042"/>
    <w:multiLevelType w:val="hybridMultilevel"/>
    <w:tmpl w:val="26F4DA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A24044"/>
    <w:multiLevelType w:val="hybridMultilevel"/>
    <w:tmpl w:val="418C0DD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3817188C"/>
    <w:multiLevelType w:val="hybridMultilevel"/>
    <w:tmpl w:val="EB604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80388"/>
    <w:multiLevelType w:val="hybridMultilevel"/>
    <w:tmpl w:val="45F06DEE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ADF4C2F"/>
    <w:multiLevelType w:val="hybridMultilevel"/>
    <w:tmpl w:val="DFC655E2"/>
    <w:lvl w:ilvl="0" w:tplc="5FDE484E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93A7B"/>
    <w:multiLevelType w:val="hybridMultilevel"/>
    <w:tmpl w:val="62B64C1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4FAD53E6"/>
    <w:multiLevelType w:val="hybridMultilevel"/>
    <w:tmpl w:val="E70C3866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574235C2"/>
    <w:multiLevelType w:val="hybridMultilevel"/>
    <w:tmpl w:val="0A746A4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60A30D90"/>
    <w:multiLevelType w:val="hybridMultilevel"/>
    <w:tmpl w:val="394A566A"/>
    <w:lvl w:ilvl="0" w:tplc="5FDE48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62C44"/>
    <w:multiLevelType w:val="hybridMultilevel"/>
    <w:tmpl w:val="0DEC6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1527"/>
    <w:multiLevelType w:val="hybridMultilevel"/>
    <w:tmpl w:val="F74CBD7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63D65EFE"/>
    <w:multiLevelType w:val="hybridMultilevel"/>
    <w:tmpl w:val="1A824046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64207B4F"/>
    <w:multiLevelType w:val="hybridMultilevel"/>
    <w:tmpl w:val="8D6E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963EE"/>
    <w:multiLevelType w:val="hybridMultilevel"/>
    <w:tmpl w:val="BCD23AF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 w15:restartNumberingAfterBreak="0">
    <w:nsid w:val="68D03FE5"/>
    <w:multiLevelType w:val="hybridMultilevel"/>
    <w:tmpl w:val="CCD8F69C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8" w15:restartNumberingAfterBreak="0">
    <w:nsid w:val="6F915AF2"/>
    <w:multiLevelType w:val="hybridMultilevel"/>
    <w:tmpl w:val="879E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615B5"/>
    <w:multiLevelType w:val="hybridMultilevel"/>
    <w:tmpl w:val="102CDF00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30" w15:restartNumberingAfterBreak="0">
    <w:nsid w:val="74EC5E3C"/>
    <w:multiLevelType w:val="hybridMultilevel"/>
    <w:tmpl w:val="C52A652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75201DFD"/>
    <w:multiLevelType w:val="hybridMultilevel"/>
    <w:tmpl w:val="ABB8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4E0DE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31"/>
  </w:num>
  <w:num w:numId="5">
    <w:abstractNumId w:val="11"/>
  </w:num>
  <w:num w:numId="6">
    <w:abstractNumId w:val="15"/>
  </w:num>
  <w:num w:numId="7">
    <w:abstractNumId w:val="3"/>
  </w:num>
  <w:num w:numId="8">
    <w:abstractNumId w:val="4"/>
  </w:num>
  <w:num w:numId="9">
    <w:abstractNumId w:val="17"/>
  </w:num>
  <w:num w:numId="10">
    <w:abstractNumId w:val="28"/>
  </w:num>
  <w:num w:numId="11">
    <w:abstractNumId w:val="8"/>
  </w:num>
  <w:num w:numId="12">
    <w:abstractNumId w:val="21"/>
  </w:num>
  <w:num w:numId="13">
    <w:abstractNumId w:val="2"/>
  </w:num>
  <w:num w:numId="14">
    <w:abstractNumId w:val="5"/>
  </w:num>
  <w:num w:numId="15">
    <w:abstractNumId w:val="23"/>
  </w:num>
  <w:num w:numId="16">
    <w:abstractNumId w:val="18"/>
  </w:num>
  <w:num w:numId="17">
    <w:abstractNumId w:val="13"/>
  </w:num>
  <w:num w:numId="18">
    <w:abstractNumId w:val="12"/>
  </w:num>
  <w:num w:numId="19">
    <w:abstractNumId w:val="1"/>
  </w:num>
  <w:num w:numId="20">
    <w:abstractNumId w:val="27"/>
  </w:num>
  <w:num w:numId="21">
    <w:abstractNumId w:val="30"/>
  </w:num>
  <w:num w:numId="22">
    <w:abstractNumId w:val="16"/>
  </w:num>
  <w:num w:numId="23">
    <w:abstractNumId w:val="0"/>
  </w:num>
  <w:num w:numId="24">
    <w:abstractNumId w:val="10"/>
  </w:num>
  <w:num w:numId="25">
    <w:abstractNumId w:val="29"/>
  </w:num>
  <w:num w:numId="26">
    <w:abstractNumId w:val="20"/>
  </w:num>
  <w:num w:numId="27">
    <w:abstractNumId w:val="9"/>
  </w:num>
  <w:num w:numId="28">
    <w:abstractNumId w:val="6"/>
  </w:num>
  <w:num w:numId="29">
    <w:abstractNumId w:val="26"/>
  </w:num>
  <w:num w:numId="30">
    <w:abstractNumId w:val="7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C8"/>
    <w:rsid w:val="000223E1"/>
    <w:rsid w:val="00065E2D"/>
    <w:rsid w:val="000B1891"/>
    <w:rsid w:val="000C404A"/>
    <w:rsid w:val="000D32FF"/>
    <w:rsid w:val="00101EAC"/>
    <w:rsid w:val="001532CA"/>
    <w:rsid w:val="00161A35"/>
    <w:rsid w:val="001A166A"/>
    <w:rsid w:val="001A5260"/>
    <w:rsid w:val="001A704A"/>
    <w:rsid w:val="001C4047"/>
    <w:rsid w:val="00272173"/>
    <w:rsid w:val="002764C6"/>
    <w:rsid w:val="00310A4D"/>
    <w:rsid w:val="003143A0"/>
    <w:rsid w:val="003E250F"/>
    <w:rsid w:val="003F2181"/>
    <w:rsid w:val="003F25C9"/>
    <w:rsid w:val="0040234F"/>
    <w:rsid w:val="00453D1D"/>
    <w:rsid w:val="00491B42"/>
    <w:rsid w:val="004A1AD7"/>
    <w:rsid w:val="004C0EA4"/>
    <w:rsid w:val="00566047"/>
    <w:rsid w:val="0060757F"/>
    <w:rsid w:val="006156FE"/>
    <w:rsid w:val="00626606"/>
    <w:rsid w:val="00634C27"/>
    <w:rsid w:val="007B4099"/>
    <w:rsid w:val="007C2C1B"/>
    <w:rsid w:val="007E59CD"/>
    <w:rsid w:val="007E6D20"/>
    <w:rsid w:val="00817EC3"/>
    <w:rsid w:val="00821894"/>
    <w:rsid w:val="00843203"/>
    <w:rsid w:val="008539C8"/>
    <w:rsid w:val="008B6085"/>
    <w:rsid w:val="008C4555"/>
    <w:rsid w:val="008C5446"/>
    <w:rsid w:val="00933D6B"/>
    <w:rsid w:val="00940761"/>
    <w:rsid w:val="009754C1"/>
    <w:rsid w:val="009A4799"/>
    <w:rsid w:val="009D2AB6"/>
    <w:rsid w:val="009F28E0"/>
    <w:rsid w:val="00A11505"/>
    <w:rsid w:val="00A30752"/>
    <w:rsid w:val="00A53CED"/>
    <w:rsid w:val="00A566B5"/>
    <w:rsid w:val="00AC1715"/>
    <w:rsid w:val="00B21A3A"/>
    <w:rsid w:val="00B4162B"/>
    <w:rsid w:val="00BE27F6"/>
    <w:rsid w:val="00C20404"/>
    <w:rsid w:val="00C24D7F"/>
    <w:rsid w:val="00C31BA5"/>
    <w:rsid w:val="00CA120E"/>
    <w:rsid w:val="00CE0411"/>
    <w:rsid w:val="00D273B6"/>
    <w:rsid w:val="00D5445D"/>
    <w:rsid w:val="00D727A9"/>
    <w:rsid w:val="00DC2CC8"/>
    <w:rsid w:val="00DD6776"/>
    <w:rsid w:val="00DE5112"/>
    <w:rsid w:val="00DE6BF0"/>
    <w:rsid w:val="00E04639"/>
    <w:rsid w:val="00E36DBA"/>
    <w:rsid w:val="00E4001A"/>
    <w:rsid w:val="00E62502"/>
    <w:rsid w:val="00EB6E4B"/>
    <w:rsid w:val="00F11D37"/>
    <w:rsid w:val="00F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7211"/>
  <w15:chartTrackingRefBased/>
  <w15:docId w15:val="{D157F179-2CBC-475B-843E-F6417CBB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4A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C8"/>
  </w:style>
  <w:style w:type="paragraph" w:styleId="Footer">
    <w:name w:val="footer"/>
    <w:basedOn w:val="Normal"/>
    <w:link w:val="FooterChar"/>
    <w:uiPriority w:val="99"/>
    <w:unhideWhenUsed/>
    <w:rsid w:val="00DC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C8"/>
  </w:style>
  <w:style w:type="paragraph" w:styleId="NormalWeb">
    <w:name w:val="Normal (Web)"/>
    <w:basedOn w:val="Normal"/>
    <w:uiPriority w:val="99"/>
    <w:unhideWhenUsed/>
    <w:rsid w:val="007B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B4099"/>
  </w:style>
  <w:style w:type="character" w:customStyle="1" w:styleId="aqj">
    <w:name w:val="aqj"/>
    <w:basedOn w:val="DefaultParagraphFont"/>
    <w:rsid w:val="007B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Wilford</dc:creator>
  <cp:keywords/>
  <dc:description/>
  <cp:lastModifiedBy>Meryl Wilford</cp:lastModifiedBy>
  <cp:revision>2</cp:revision>
  <dcterms:created xsi:type="dcterms:W3CDTF">2016-05-21T12:06:00Z</dcterms:created>
  <dcterms:modified xsi:type="dcterms:W3CDTF">2016-05-21T12:06:00Z</dcterms:modified>
</cp:coreProperties>
</file>