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9A" w:rsidRPr="00126FB2" w:rsidRDefault="00784D9A" w:rsidP="00784D9A">
      <w:pPr>
        <w:jc w:val="center"/>
        <w:rPr>
          <w:rFonts w:ascii="Arial" w:hAnsi="Arial" w:cs="Arial"/>
          <w:b/>
        </w:rPr>
      </w:pPr>
      <w:r w:rsidRPr="00126FB2">
        <w:rPr>
          <w:rFonts w:ascii="Arial" w:hAnsi="Arial" w:cs="Arial"/>
          <w:b/>
        </w:rPr>
        <w:t>EWAA Committee Meeting Agenda</w:t>
      </w:r>
    </w:p>
    <w:p w:rsidR="00784D9A" w:rsidRPr="00126FB2" w:rsidRDefault="00784D9A" w:rsidP="00784D9A">
      <w:pPr>
        <w:jc w:val="center"/>
        <w:rPr>
          <w:rFonts w:ascii="Arial" w:hAnsi="Arial" w:cs="Arial"/>
          <w:b/>
        </w:rPr>
      </w:pPr>
      <w:r w:rsidRPr="00126FB2">
        <w:rPr>
          <w:rFonts w:ascii="Arial" w:hAnsi="Arial" w:cs="Arial"/>
          <w:b/>
        </w:rPr>
        <w:t>11 May 2017, 7.30pm</w:t>
      </w:r>
    </w:p>
    <w:p w:rsidR="00784D9A" w:rsidRPr="00126FB2" w:rsidRDefault="00784D9A" w:rsidP="00784D9A">
      <w:pPr>
        <w:rPr>
          <w:rFonts w:ascii="Arial" w:hAnsi="Arial" w:cs="Arial"/>
          <w:bCs/>
          <w:szCs w:val="24"/>
        </w:rPr>
      </w:pPr>
    </w:p>
    <w:p w:rsidR="00D514C1" w:rsidRPr="00126FB2" w:rsidRDefault="00D514C1" w:rsidP="00D514C1">
      <w:pPr>
        <w:pStyle w:val="CABInormal"/>
        <w:ind w:left="720"/>
        <w:rPr>
          <w:rFonts w:cs="Arial"/>
          <w:sz w:val="24"/>
          <w:szCs w:val="24"/>
        </w:rPr>
      </w:pPr>
      <w:r w:rsidRPr="00126FB2">
        <w:rPr>
          <w:rFonts w:cs="Arial"/>
          <w:sz w:val="24"/>
          <w:szCs w:val="24"/>
        </w:rPr>
        <w:t>Chair: Clare Ferguson</w:t>
      </w:r>
    </w:p>
    <w:p w:rsidR="00D514C1" w:rsidRPr="00126FB2" w:rsidRDefault="00D514C1" w:rsidP="00D514C1">
      <w:pPr>
        <w:pStyle w:val="CABInormal"/>
        <w:ind w:left="720"/>
        <w:rPr>
          <w:rFonts w:cs="Arial"/>
          <w:sz w:val="24"/>
          <w:szCs w:val="24"/>
        </w:rPr>
      </w:pPr>
    </w:p>
    <w:p w:rsidR="00D514C1" w:rsidRPr="00126FB2" w:rsidRDefault="00D514C1" w:rsidP="00D514C1">
      <w:pPr>
        <w:pStyle w:val="CABInormal"/>
        <w:ind w:left="720"/>
        <w:rPr>
          <w:rFonts w:cs="Arial"/>
          <w:sz w:val="24"/>
          <w:szCs w:val="24"/>
        </w:rPr>
      </w:pPr>
      <w:r w:rsidRPr="00126FB2">
        <w:rPr>
          <w:rFonts w:cs="Arial"/>
          <w:sz w:val="24"/>
          <w:szCs w:val="24"/>
        </w:rPr>
        <w:t>Minutes: Meryl Wilford</w:t>
      </w:r>
    </w:p>
    <w:p w:rsidR="00D514C1" w:rsidRPr="00126FB2" w:rsidRDefault="00D514C1" w:rsidP="00D514C1">
      <w:pPr>
        <w:pStyle w:val="CABInormal"/>
        <w:ind w:left="720"/>
        <w:rPr>
          <w:rFonts w:cs="Arial"/>
          <w:sz w:val="24"/>
          <w:szCs w:val="24"/>
        </w:rPr>
      </w:pPr>
    </w:p>
    <w:p w:rsidR="00D514C1" w:rsidRPr="00126FB2" w:rsidRDefault="00D514C1" w:rsidP="00D514C1">
      <w:pPr>
        <w:pStyle w:val="CABInormal"/>
        <w:ind w:left="720"/>
        <w:rPr>
          <w:rFonts w:cs="Arial"/>
          <w:sz w:val="24"/>
          <w:szCs w:val="24"/>
        </w:rPr>
      </w:pPr>
      <w:r w:rsidRPr="00126FB2">
        <w:rPr>
          <w:rFonts w:cs="Arial"/>
          <w:sz w:val="24"/>
          <w:szCs w:val="24"/>
        </w:rPr>
        <w:t xml:space="preserve">Present: Pat Mansfield, Jane </w:t>
      </w:r>
      <w:proofErr w:type="spellStart"/>
      <w:r w:rsidRPr="00126FB2">
        <w:rPr>
          <w:rFonts w:cs="Arial"/>
          <w:sz w:val="24"/>
          <w:szCs w:val="24"/>
        </w:rPr>
        <w:t>Nimmo</w:t>
      </w:r>
      <w:proofErr w:type="spellEnd"/>
      <w:r w:rsidRPr="00126FB2">
        <w:rPr>
          <w:rFonts w:cs="Arial"/>
          <w:sz w:val="24"/>
          <w:szCs w:val="24"/>
        </w:rPr>
        <w:t xml:space="preserve">-Smith; Jane Millar, Jevon Lancaster, Antoine </w:t>
      </w:r>
      <w:proofErr w:type="spellStart"/>
      <w:r w:rsidRPr="00126FB2">
        <w:rPr>
          <w:rFonts w:cs="Arial"/>
          <w:sz w:val="24"/>
          <w:szCs w:val="24"/>
        </w:rPr>
        <w:t>Flett</w:t>
      </w:r>
      <w:proofErr w:type="spellEnd"/>
      <w:r w:rsidRPr="00126FB2">
        <w:rPr>
          <w:rFonts w:cs="Arial"/>
          <w:sz w:val="24"/>
          <w:szCs w:val="24"/>
        </w:rPr>
        <w:t xml:space="preserve">, Peter </w:t>
      </w:r>
      <w:proofErr w:type="spellStart"/>
      <w:r w:rsidRPr="00126FB2">
        <w:rPr>
          <w:rFonts w:cs="Arial"/>
          <w:sz w:val="24"/>
          <w:szCs w:val="24"/>
        </w:rPr>
        <w:t>Corcutt</w:t>
      </w:r>
      <w:proofErr w:type="spellEnd"/>
      <w:r w:rsidRPr="00126FB2">
        <w:rPr>
          <w:rFonts w:cs="Arial"/>
          <w:sz w:val="24"/>
          <w:szCs w:val="24"/>
        </w:rPr>
        <w:t>, John Butler, Stewart Young, Chris Parker, Dan</w:t>
      </w:r>
    </w:p>
    <w:p w:rsidR="00D514C1" w:rsidRPr="00126FB2" w:rsidRDefault="00D514C1" w:rsidP="00D514C1">
      <w:pPr>
        <w:pStyle w:val="CABInormal"/>
        <w:ind w:left="720"/>
        <w:rPr>
          <w:rFonts w:cs="Arial"/>
          <w:sz w:val="24"/>
          <w:szCs w:val="24"/>
        </w:rPr>
      </w:pPr>
    </w:p>
    <w:p w:rsidR="001224EB" w:rsidRPr="00126FB2" w:rsidRDefault="001224EB" w:rsidP="001224EB">
      <w:pPr>
        <w:pStyle w:val="CABInormal"/>
        <w:rPr>
          <w:rFonts w:cs="Arial"/>
          <w:sz w:val="24"/>
          <w:szCs w:val="24"/>
        </w:rPr>
      </w:pPr>
    </w:p>
    <w:p w:rsidR="00D514C1" w:rsidRDefault="00D514C1" w:rsidP="001224EB">
      <w:pPr>
        <w:pStyle w:val="CABInormal"/>
        <w:numPr>
          <w:ilvl w:val="0"/>
          <w:numId w:val="30"/>
        </w:numPr>
        <w:rPr>
          <w:rFonts w:cs="Arial"/>
          <w:sz w:val="24"/>
          <w:szCs w:val="24"/>
        </w:rPr>
      </w:pPr>
      <w:r w:rsidRPr="00DC22D0">
        <w:rPr>
          <w:rFonts w:cs="Arial"/>
          <w:b/>
          <w:sz w:val="24"/>
          <w:szCs w:val="24"/>
        </w:rPr>
        <w:t>Apologies</w:t>
      </w:r>
      <w:r w:rsidRPr="00126FB2">
        <w:rPr>
          <w:rFonts w:cs="Arial"/>
          <w:sz w:val="24"/>
          <w:szCs w:val="24"/>
        </w:rPr>
        <w:t>: Nicola Jones, Jon Willis</w:t>
      </w:r>
    </w:p>
    <w:p w:rsidR="00DF7830" w:rsidRPr="00126FB2" w:rsidRDefault="00DF7830" w:rsidP="00DF7830">
      <w:pPr>
        <w:pStyle w:val="CABInormal"/>
        <w:ind w:left="720"/>
        <w:rPr>
          <w:rFonts w:cs="Arial"/>
          <w:sz w:val="24"/>
          <w:szCs w:val="24"/>
        </w:rPr>
      </w:pPr>
    </w:p>
    <w:p w:rsidR="00784D9A" w:rsidRPr="00126FB2" w:rsidRDefault="00784D9A" w:rsidP="00784D9A">
      <w:pPr>
        <w:numPr>
          <w:ilvl w:val="0"/>
          <w:numId w:val="30"/>
        </w:numPr>
        <w:spacing w:after="160"/>
        <w:rPr>
          <w:rFonts w:ascii="Arial" w:hAnsi="Arial" w:cs="Arial"/>
        </w:rPr>
      </w:pPr>
      <w:r w:rsidRPr="00DC22D0">
        <w:rPr>
          <w:rFonts w:ascii="Arial" w:hAnsi="Arial" w:cs="Arial"/>
          <w:b/>
        </w:rPr>
        <w:t>Minutes of last meeting</w:t>
      </w:r>
      <w:r w:rsidR="001224EB" w:rsidRPr="00126FB2">
        <w:rPr>
          <w:rFonts w:ascii="Arial" w:hAnsi="Arial" w:cs="Arial"/>
        </w:rPr>
        <w:t xml:space="preserve"> – approved.</w:t>
      </w:r>
    </w:p>
    <w:p w:rsidR="00784D9A" w:rsidRPr="00126FB2" w:rsidRDefault="00784D9A" w:rsidP="00784D9A">
      <w:pPr>
        <w:numPr>
          <w:ilvl w:val="0"/>
          <w:numId w:val="30"/>
        </w:numPr>
        <w:spacing w:after="160"/>
        <w:rPr>
          <w:rFonts w:ascii="Arial" w:hAnsi="Arial" w:cs="Arial"/>
        </w:rPr>
      </w:pPr>
      <w:r w:rsidRPr="00DC22D0">
        <w:rPr>
          <w:rFonts w:ascii="Arial" w:hAnsi="Arial" w:cs="Arial"/>
          <w:b/>
        </w:rPr>
        <w:t>Matters arising</w:t>
      </w:r>
      <w:r w:rsidRPr="00126FB2">
        <w:rPr>
          <w:rFonts w:ascii="Arial" w:hAnsi="Arial" w:cs="Arial"/>
        </w:rPr>
        <w:t xml:space="preserve"> – water troughs progress</w:t>
      </w:r>
    </w:p>
    <w:p w:rsidR="00D514C1" w:rsidRPr="00126FB2" w:rsidRDefault="00D514C1" w:rsidP="00DC22D0">
      <w:pPr>
        <w:pStyle w:val="BodyText"/>
        <w:ind w:left="720"/>
        <w:rPr>
          <w:rFonts w:ascii="Arial" w:hAnsi="Arial" w:cs="Arial"/>
        </w:rPr>
      </w:pPr>
      <w:r w:rsidRPr="00126FB2">
        <w:rPr>
          <w:rFonts w:ascii="Arial" w:hAnsi="Arial" w:cs="Arial"/>
        </w:rPr>
        <w:t xml:space="preserve">Peter updates about possible work needed </w:t>
      </w:r>
      <w:proofErr w:type="spellStart"/>
      <w:r w:rsidRPr="00126FB2">
        <w:rPr>
          <w:rFonts w:ascii="Arial" w:hAnsi="Arial" w:cs="Arial"/>
        </w:rPr>
        <w:t>i.e</w:t>
      </w:r>
      <w:proofErr w:type="spellEnd"/>
      <w:r w:rsidRPr="00126FB2">
        <w:rPr>
          <w:rFonts w:ascii="Arial" w:hAnsi="Arial" w:cs="Arial"/>
        </w:rPr>
        <w:t xml:space="preserve"> digging trenches to see location of existing water pipes. Discussion about whether it should be in the autumn when digging would be less disruptive.</w:t>
      </w:r>
    </w:p>
    <w:p w:rsidR="00DC22D0" w:rsidRPr="00DC22D0" w:rsidRDefault="00784D9A" w:rsidP="00784D9A">
      <w:pPr>
        <w:numPr>
          <w:ilvl w:val="0"/>
          <w:numId w:val="30"/>
        </w:numPr>
        <w:spacing w:after="160"/>
        <w:rPr>
          <w:rFonts w:ascii="Arial" w:hAnsi="Arial" w:cs="Arial"/>
          <w:b/>
        </w:rPr>
      </w:pPr>
      <w:r w:rsidRPr="00DC22D0">
        <w:rPr>
          <w:rFonts w:ascii="Arial" w:hAnsi="Arial" w:cs="Arial"/>
          <w:b/>
        </w:rPr>
        <w:t>Treasurer report</w:t>
      </w:r>
    </w:p>
    <w:p w:rsidR="00784D9A" w:rsidRDefault="00E716A0" w:rsidP="00DC22D0">
      <w:pPr>
        <w:spacing w:after="16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Report submitted by email. </w:t>
      </w:r>
      <w:r w:rsidR="00DC22D0">
        <w:rPr>
          <w:rFonts w:ascii="Arial" w:hAnsi="Arial" w:cs="Arial"/>
        </w:rPr>
        <w:t>Jon to update further on return.</w:t>
      </w:r>
    </w:p>
    <w:p w:rsidR="00784D9A" w:rsidRPr="00DC22D0" w:rsidRDefault="00784D9A" w:rsidP="00784D9A">
      <w:pPr>
        <w:numPr>
          <w:ilvl w:val="0"/>
          <w:numId w:val="30"/>
        </w:numPr>
        <w:spacing w:after="160"/>
        <w:rPr>
          <w:rFonts w:ascii="Arial" w:hAnsi="Arial" w:cs="Arial"/>
          <w:b/>
        </w:rPr>
      </w:pPr>
      <w:r w:rsidRPr="00DC22D0">
        <w:rPr>
          <w:rFonts w:ascii="Arial" w:hAnsi="Arial" w:cs="Arial"/>
          <w:b/>
        </w:rPr>
        <w:t xml:space="preserve">Shop report </w:t>
      </w:r>
    </w:p>
    <w:p w:rsidR="00784D9A" w:rsidRPr="00DC22D0" w:rsidRDefault="001224EB" w:rsidP="00DC22D0">
      <w:pPr>
        <w:spacing w:after="160"/>
        <w:ind w:left="720"/>
        <w:rPr>
          <w:rFonts w:ascii="Arial" w:hAnsi="Arial" w:cs="Arial"/>
        </w:rPr>
      </w:pPr>
      <w:r w:rsidRPr="00DC22D0">
        <w:rPr>
          <w:rFonts w:ascii="Arial" w:hAnsi="Arial" w:cs="Arial"/>
        </w:rPr>
        <w:t>R</w:t>
      </w:r>
      <w:r w:rsidR="00784D9A" w:rsidRPr="00DC22D0">
        <w:rPr>
          <w:rFonts w:ascii="Arial" w:hAnsi="Arial" w:cs="Arial"/>
        </w:rPr>
        <w:t>otas</w:t>
      </w:r>
      <w:r w:rsidRPr="00DC22D0">
        <w:rPr>
          <w:rFonts w:ascii="Arial" w:hAnsi="Arial" w:cs="Arial"/>
          <w:bCs/>
        </w:rPr>
        <w:t>: Tony has been taking on shop duty for people; gentle reminder to all to keep alert to their slots on the rota and organise replacements</w:t>
      </w:r>
      <w:r w:rsidR="00126FB2" w:rsidRPr="00DC22D0">
        <w:rPr>
          <w:rFonts w:ascii="Arial" w:hAnsi="Arial" w:cs="Arial"/>
          <w:bCs/>
        </w:rPr>
        <w:t>.</w:t>
      </w:r>
    </w:p>
    <w:p w:rsidR="00126FB2" w:rsidRPr="00126FB2" w:rsidRDefault="00126FB2" w:rsidP="00DF7830">
      <w:pPr>
        <w:spacing w:after="160"/>
        <w:ind w:left="720"/>
        <w:rPr>
          <w:rFonts w:ascii="Arial" w:hAnsi="Arial" w:cs="Arial"/>
        </w:rPr>
      </w:pPr>
      <w:r w:rsidRPr="00126FB2">
        <w:rPr>
          <w:rFonts w:ascii="Arial" w:hAnsi="Arial" w:cs="Arial"/>
        </w:rPr>
        <w:t>Potatoes: We have still got a lot of potatoes left</w:t>
      </w:r>
      <w:r w:rsidR="00DF7830">
        <w:rPr>
          <w:rFonts w:ascii="Arial" w:hAnsi="Arial" w:cs="Arial"/>
        </w:rPr>
        <w:t>,</w:t>
      </w:r>
      <w:r w:rsidRPr="00126FB2">
        <w:rPr>
          <w:rFonts w:ascii="Arial" w:hAnsi="Arial" w:cs="Arial"/>
        </w:rPr>
        <w:t xml:space="preserve"> perhaps need to order less</w:t>
      </w:r>
      <w:r w:rsidR="00DF7830">
        <w:rPr>
          <w:rFonts w:ascii="Arial" w:hAnsi="Arial" w:cs="Arial"/>
        </w:rPr>
        <w:t xml:space="preserve"> in future.</w:t>
      </w:r>
    </w:p>
    <w:p w:rsidR="00784D9A" w:rsidRPr="00DC22D0" w:rsidRDefault="00126FB2" w:rsidP="00784D9A">
      <w:pPr>
        <w:numPr>
          <w:ilvl w:val="0"/>
          <w:numId w:val="30"/>
        </w:numPr>
        <w:spacing w:after="160"/>
        <w:rPr>
          <w:rFonts w:ascii="Arial" w:hAnsi="Arial" w:cs="Arial"/>
          <w:b/>
          <w:bCs/>
        </w:rPr>
      </w:pPr>
      <w:r w:rsidRPr="00DC22D0">
        <w:rPr>
          <w:rFonts w:ascii="Arial" w:hAnsi="Arial" w:cs="Arial"/>
          <w:b/>
          <w:bCs/>
        </w:rPr>
        <w:t xml:space="preserve">Machinery </w:t>
      </w:r>
      <w:r w:rsidR="00784D9A" w:rsidRPr="00DC22D0">
        <w:rPr>
          <w:rFonts w:ascii="Arial" w:hAnsi="Arial" w:cs="Arial"/>
          <w:b/>
          <w:bCs/>
        </w:rPr>
        <w:t>report</w:t>
      </w:r>
    </w:p>
    <w:p w:rsidR="00126FB2" w:rsidRDefault="00126FB2" w:rsidP="00DC22D0">
      <w:pPr>
        <w:pStyle w:val="BodyText"/>
        <w:ind w:firstLine="720"/>
        <w:rPr>
          <w:rFonts w:ascii="Arial" w:hAnsi="Arial" w:cs="Arial"/>
        </w:rPr>
      </w:pPr>
      <w:r w:rsidRPr="00126FB2">
        <w:rPr>
          <w:rFonts w:ascii="Arial" w:hAnsi="Arial" w:cs="Arial"/>
        </w:rPr>
        <w:t xml:space="preserve">New </w:t>
      </w:r>
      <w:proofErr w:type="spellStart"/>
      <w:r w:rsidRPr="00126FB2">
        <w:rPr>
          <w:rFonts w:ascii="Arial" w:hAnsi="Arial" w:cs="Arial"/>
        </w:rPr>
        <w:t>Haytner</w:t>
      </w:r>
      <w:proofErr w:type="spellEnd"/>
      <w:r w:rsidRPr="00126FB2">
        <w:rPr>
          <w:rFonts w:ascii="Arial" w:hAnsi="Arial" w:cs="Arial"/>
        </w:rPr>
        <w:t xml:space="preserve"> should go in for service</w:t>
      </w:r>
      <w:r>
        <w:rPr>
          <w:rFonts w:ascii="Arial" w:hAnsi="Arial" w:cs="Arial"/>
        </w:rPr>
        <w:t>.</w:t>
      </w:r>
      <w:r w:rsidRPr="00126FB2">
        <w:rPr>
          <w:rFonts w:ascii="Arial" w:hAnsi="Arial" w:cs="Arial"/>
        </w:rPr>
        <w:t xml:space="preserve"> </w:t>
      </w:r>
    </w:p>
    <w:p w:rsidR="00DF7830" w:rsidRDefault="00DF7830" w:rsidP="00DC22D0">
      <w:pPr>
        <w:pStyle w:val="Body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Door of shed still sometimes unlocked.</w:t>
      </w:r>
    </w:p>
    <w:p w:rsidR="00784D9A" w:rsidRPr="00DC22D0" w:rsidRDefault="00784D9A" w:rsidP="00784D9A">
      <w:pPr>
        <w:numPr>
          <w:ilvl w:val="0"/>
          <w:numId w:val="30"/>
        </w:numPr>
        <w:spacing w:after="160"/>
        <w:rPr>
          <w:rFonts w:ascii="Arial" w:hAnsi="Arial" w:cs="Arial"/>
          <w:b/>
        </w:rPr>
      </w:pPr>
      <w:r w:rsidRPr="00DC22D0">
        <w:rPr>
          <w:rFonts w:ascii="Arial" w:hAnsi="Arial" w:cs="Arial"/>
          <w:b/>
          <w:bCs/>
        </w:rPr>
        <w:t xml:space="preserve">Building maintenance </w:t>
      </w:r>
    </w:p>
    <w:p w:rsidR="00784D9A" w:rsidRPr="00DF7830" w:rsidRDefault="00784D9A" w:rsidP="00DF7830">
      <w:pPr>
        <w:spacing w:after="160"/>
        <w:ind w:left="720"/>
        <w:rPr>
          <w:rFonts w:ascii="Arial" w:hAnsi="Arial" w:cs="Arial"/>
        </w:rPr>
      </w:pPr>
      <w:r w:rsidRPr="00DF7830">
        <w:rPr>
          <w:rFonts w:ascii="Arial" w:hAnsi="Arial" w:cs="Arial"/>
        </w:rPr>
        <w:t>Toilet block updates</w:t>
      </w:r>
      <w:r w:rsidR="00126FB2" w:rsidRPr="00DF7830">
        <w:rPr>
          <w:rFonts w:ascii="Arial" w:hAnsi="Arial" w:cs="Arial"/>
        </w:rPr>
        <w:t xml:space="preserve"> – there </w:t>
      </w:r>
      <w:r w:rsidR="0088640D" w:rsidRPr="00DF7830">
        <w:rPr>
          <w:rFonts w:ascii="Arial" w:hAnsi="Arial" w:cs="Arial"/>
        </w:rPr>
        <w:t>was</w:t>
      </w:r>
      <w:r w:rsidR="00126FB2" w:rsidRPr="00DF7830">
        <w:rPr>
          <w:rFonts w:ascii="Arial" w:hAnsi="Arial" w:cs="Arial"/>
        </w:rPr>
        <w:t xml:space="preserve"> a leak in the flushing</w:t>
      </w:r>
      <w:r w:rsidR="0088640D" w:rsidRPr="00DF7830">
        <w:rPr>
          <w:rFonts w:ascii="Arial" w:hAnsi="Arial" w:cs="Arial"/>
        </w:rPr>
        <w:t xml:space="preserve"> mechanism</w:t>
      </w:r>
      <w:r w:rsidR="00126FB2" w:rsidRPr="00DF7830">
        <w:rPr>
          <w:rFonts w:ascii="Arial" w:hAnsi="Arial" w:cs="Arial"/>
        </w:rPr>
        <w:t xml:space="preserve"> in one of the toilets</w:t>
      </w:r>
      <w:r w:rsidR="0088640D" w:rsidRPr="00DF7830">
        <w:rPr>
          <w:rFonts w:ascii="Arial" w:hAnsi="Arial" w:cs="Arial"/>
        </w:rPr>
        <w:t xml:space="preserve"> which has now been mended but there is still a minor leak.</w:t>
      </w:r>
    </w:p>
    <w:p w:rsidR="0088640D" w:rsidRPr="00DF7830" w:rsidRDefault="0088640D" w:rsidP="00DF7830">
      <w:pPr>
        <w:spacing w:after="160"/>
        <w:ind w:left="720"/>
        <w:rPr>
          <w:rFonts w:ascii="Arial" w:hAnsi="Arial" w:cs="Arial"/>
        </w:rPr>
      </w:pPr>
      <w:r w:rsidRPr="00DF7830">
        <w:rPr>
          <w:rFonts w:ascii="Arial" w:hAnsi="Arial" w:cs="Arial"/>
        </w:rPr>
        <w:t xml:space="preserve">Discussion about whether it is worth having the facilities updated or whether simply needs further tinkering to keep existing </w:t>
      </w:r>
      <w:r w:rsidR="00DF7830">
        <w:rPr>
          <w:rFonts w:ascii="Arial" w:hAnsi="Arial" w:cs="Arial"/>
        </w:rPr>
        <w:t>basins/ toilets.</w:t>
      </w:r>
    </w:p>
    <w:p w:rsidR="00784D9A" w:rsidRPr="00DF7830" w:rsidRDefault="00784D9A" w:rsidP="00DF7830">
      <w:pPr>
        <w:spacing w:after="160"/>
        <w:ind w:left="720"/>
        <w:rPr>
          <w:rFonts w:ascii="Arial" w:hAnsi="Arial" w:cs="Arial"/>
        </w:rPr>
      </w:pPr>
      <w:r w:rsidRPr="00DF7830">
        <w:rPr>
          <w:rFonts w:ascii="Arial" w:hAnsi="Arial" w:cs="Arial"/>
        </w:rPr>
        <w:t>Kitchenette area</w:t>
      </w:r>
      <w:r w:rsidR="0088640D" w:rsidRPr="00DF7830">
        <w:rPr>
          <w:rFonts w:ascii="Arial" w:hAnsi="Arial" w:cs="Arial"/>
        </w:rPr>
        <w:t xml:space="preserve">: discussion about whether it would be worth installing proper sink in kitchen. </w:t>
      </w:r>
    </w:p>
    <w:p w:rsidR="0088640D" w:rsidRPr="00DF7830" w:rsidRDefault="00DF7830" w:rsidP="00DF7830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F7830">
        <w:rPr>
          <w:rFonts w:ascii="Arial" w:hAnsi="Arial" w:cs="Arial"/>
          <w:i/>
          <w:u w:val="single"/>
        </w:rPr>
        <w:t>Action point</w:t>
      </w:r>
      <w:r>
        <w:rPr>
          <w:rFonts w:ascii="Arial" w:hAnsi="Arial" w:cs="Arial"/>
        </w:rPr>
        <w:t>: Peter to prepare some possible costings for work.</w:t>
      </w:r>
    </w:p>
    <w:p w:rsidR="00784D9A" w:rsidRPr="00126FB2" w:rsidRDefault="00784D9A" w:rsidP="00DF7830">
      <w:pPr>
        <w:rPr>
          <w:rFonts w:ascii="Arial" w:hAnsi="Arial" w:cs="Arial"/>
        </w:rPr>
      </w:pPr>
    </w:p>
    <w:p w:rsidR="00985433" w:rsidRDefault="00784D9A" w:rsidP="00985433">
      <w:pPr>
        <w:numPr>
          <w:ilvl w:val="0"/>
          <w:numId w:val="30"/>
        </w:numPr>
        <w:spacing w:after="160"/>
        <w:rPr>
          <w:rFonts w:ascii="Arial" w:hAnsi="Arial" w:cs="Arial"/>
        </w:rPr>
      </w:pPr>
      <w:r w:rsidRPr="00DC22D0">
        <w:rPr>
          <w:rFonts w:ascii="Arial" w:hAnsi="Arial" w:cs="Arial"/>
          <w:b/>
        </w:rPr>
        <w:t>Membership matters</w:t>
      </w:r>
      <w:r w:rsidRPr="00126FB2">
        <w:rPr>
          <w:rFonts w:ascii="Arial" w:hAnsi="Arial" w:cs="Arial"/>
        </w:rPr>
        <w:t>:</w:t>
      </w:r>
    </w:p>
    <w:p w:rsidR="00784D9A" w:rsidRPr="00985433" w:rsidRDefault="00985433" w:rsidP="00985433">
      <w:pPr>
        <w:spacing w:after="160"/>
        <w:ind w:left="720"/>
        <w:rPr>
          <w:rFonts w:ascii="Arial" w:hAnsi="Arial" w:cs="Arial"/>
        </w:rPr>
      </w:pPr>
      <w:r>
        <w:rPr>
          <w:rFonts w:ascii="Arial" w:hAnsi="Arial" w:cs="Arial"/>
        </w:rPr>
        <w:t>Ten</w:t>
      </w:r>
      <w:r w:rsidR="0088640D" w:rsidRPr="00985433">
        <w:rPr>
          <w:rFonts w:ascii="Arial" w:hAnsi="Arial" w:cs="Arial"/>
        </w:rPr>
        <w:t xml:space="preserve"> people </w:t>
      </w:r>
      <w:r w:rsidRPr="00985433">
        <w:rPr>
          <w:rFonts w:ascii="Arial" w:hAnsi="Arial" w:cs="Arial"/>
        </w:rPr>
        <w:t xml:space="preserve">are currently </w:t>
      </w:r>
      <w:r w:rsidR="0088640D" w:rsidRPr="00985433">
        <w:rPr>
          <w:rFonts w:ascii="Arial" w:hAnsi="Arial" w:cs="Arial"/>
        </w:rPr>
        <w:t>on the waiting list.</w:t>
      </w:r>
    </w:p>
    <w:p w:rsidR="00985433" w:rsidRPr="00985433" w:rsidRDefault="00985433" w:rsidP="00985433">
      <w:pPr>
        <w:pStyle w:val="BodyText"/>
        <w:ind w:firstLine="720"/>
        <w:rPr>
          <w:rFonts w:ascii="Arial" w:hAnsi="Arial" w:cs="Arial"/>
        </w:rPr>
      </w:pPr>
      <w:r w:rsidRPr="00985433">
        <w:rPr>
          <w:rFonts w:ascii="Arial" w:hAnsi="Arial" w:cs="Arial"/>
        </w:rPr>
        <w:t>Only two plots are now available.</w:t>
      </w:r>
    </w:p>
    <w:p w:rsidR="00784D9A" w:rsidRDefault="00784D9A" w:rsidP="00985433">
      <w:pPr>
        <w:pStyle w:val="BodyText"/>
        <w:ind w:left="720"/>
        <w:rPr>
          <w:rFonts w:ascii="Arial" w:hAnsi="Arial" w:cs="Arial"/>
        </w:rPr>
      </w:pPr>
      <w:r w:rsidRPr="00985433">
        <w:rPr>
          <w:rFonts w:ascii="Arial" w:hAnsi="Arial" w:cs="Arial"/>
        </w:rPr>
        <w:lastRenderedPageBreak/>
        <w:t>Spring inspection update</w:t>
      </w:r>
      <w:r w:rsidR="00985433">
        <w:rPr>
          <w:rFonts w:ascii="Arial" w:hAnsi="Arial" w:cs="Arial"/>
        </w:rPr>
        <w:t xml:space="preserve">: About 7 people </w:t>
      </w:r>
      <w:r w:rsidR="00395720">
        <w:rPr>
          <w:rFonts w:ascii="Arial" w:hAnsi="Arial" w:cs="Arial"/>
        </w:rPr>
        <w:t>were sent emails/</w:t>
      </w:r>
      <w:r w:rsidR="00985433">
        <w:rPr>
          <w:rFonts w:ascii="Arial" w:hAnsi="Arial" w:cs="Arial"/>
        </w:rPr>
        <w:t xml:space="preserve">  letters asking about their intentions</w:t>
      </w:r>
      <w:r w:rsidR="00395720">
        <w:rPr>
          <w:rFonts w:ascii="Arial" w:hAnsi="Arial" w:cs="Arial"/>
        </w:rPr>
        <w:t xml:space="preserve"> re plots</w:t>
      </w:r>
      <w:r w:rsidR="00985433">
        <w:rPr>
          <w:rFonts w:ascii="Arial" w:hAnsi="Arial" w:cs="Arial"/>
        </w:rPr>
        <w:t xml:space="preserve"> but none have responded.</w:t>
      </w:r>
    </w:p>
    <w:p w:rsidR="00985433" w:rsidRPr="00985433" w:rsidRDefault="00985433" w:rsidP="00985433">
      <w:pPr>
        <w:pStyle w:val="BodyTex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second inspection will be held </w:t>
      </w:r>
      <w:r w:rsidR="00395720">
        <w:rPr>
          <w:rFonts w:ascii="Arial" w:hAnsi="Arial" w:cs="Arial"/>
        </w:rPr>
        <w:t>at the beginning of September but in the meantime, Jevon will contact the people who have not responded and give them notice in June.</w:t>
      </w:r>
    </w:p>
    <w:p w:rsidR="00784D9A" w:rsidRPr="00985433" w:rsidRDefault="00784D9A" w:rsidP="00DF7830">
      <w:pPr>
        <w:spacing w:after="160"/>
        <w:ind w:firstLine="720"/>
        <w:rPr>
          <w:rFonts w:ascii="Arial" w:hAnsi="Arial" w:cs="Arial"/>
        </w:rPr>
      </w:pPr>
      <w:r w:rsidRPr="00985433">
        <w:rPr>
          <w:rFonts w:ascii="Arial" w:hAnsi="Arial" w:cs="Arial"/>
        </w:rPr>
        <w:t>Plot 97</w:t>
      </w:r>
      <w:r w:rsidR="00985433">
        <w:rPr>
          <w:rFonts w:ascii="Arial" w:hAnsi="Arial" w:cs="Arial"/>
        </w:rPr>
        <w:t xml:space="preserve"> – </w:t>
      </w:r>
      <w:proofErr w:type="spellStart"/>
      <w:r w:rsidR="00985433">
        <w:rPr>
          <w:rFonts w:ascii="Arial" w:hAnsi="Arial" w:cs="Arial"/>
        </w:rPr>
        <w:t>strimmed</w:t>
      </w:r>
      <w:proofErr w:type="spellEnd"/>
      <w:r w:rsidR="00985433">
        <w:rPr>
          <w:rFonts w:ascii="Arial" w:hAnsi="Arial" w:cs="Arial"/>
        </w:rPr>
        <w:t xml:space="preserve"> by community payback: to be used as </w:t>
      </w:r>
      <w:r w:rsidR="00395720">
        <w:rPr>
          <w:rFonts w:ascii="Arial" w:hAnsi="Arial" w:cs="Arial"/>
        </w:rPr>
        <w:t>wildlife area.</w:t>
      </w:r>
    </w:p>
    <w:p w:rsidR="00784D9A" w:rsidRPr="00126FB2" w:rsidRDefault="00DF7830" w:rsidP="00DF7830">
      <w:pPr>
        <w:spacing w:after="16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84D9A" w:rsidRPr="00126FB2">
        <w:rPr>
          <w:rFonts w:ascii="Arial" w:hAnsi="Arial" w:cs="Arial"/>
        </w:rPr>
        <w:t xml:space="preserve">Removal of plants by former </w:t>
      </w:r>
      <w:proofErr w:type="spellStart"/>
      <w:r w:rsidR="00784D9A" w:rsidRPr="00126FB2">
        <w:rPr>
          <w:rFonts w:ascii="Arial" w:hAnsi="Arial" w:cs="Arial"/>
        </w:rPr>
        <w:t>plotholders</w:t>
      </w:r>
      <w:proofErr w:type="spellEnd"/>
      <w:r>
        <w:rPr>
          <w:rFonts w:ascii="Arial" w:hAnsi="Arial" w:cs="Arial"/>
        </w:rPr>
        <w:t>) not discussed.</w:t>
      </w:r>
    </w:p>
    <w:p w:rsidR="00784D9A" w:rsidRPr="00126FB2" w:rsidRDefault="00784D9A" w:rsidP="00784D9A">
      <w:pPr>
        <w:rPr>
          <w:rFonts w:ascii="Arial" w:hAnsi="Arial" w:cs="Arial"/>
        </w:rPr>
      </w:pPr>
    </w:p>
    <w:p w:rsidR="00784D9A" w:rsidRPr="00DC22D0" w:rsidRDefault="00784D9A" w:rsidP="00784D9A">
      <w:pPr>
        <w:numPr>
          <w:ilvl w:val="0"/>
          <w:numId w:val="30"/>
        </w:numPr>
        <w:spacing w:after="160"/>
        <w:rPr>
          <w:rFonts w:ascii="Arial" w:hAnsi="Arial" w:cs="Arial"/>
          <w:b/>
        </w:rPr>
      </w:pPr>
      <w:r w:rsidRPr="00DC22D0">
        <w:rPr>
          <w:rFonts w:ascii="Arial" w:hAnsi="Arial" w:cs="Arial"/>
          <w:b/>
        </w:rPr>
        <w:t>Site maintenance</w:t>
      </w:r>
    </w:p>
    <w:p w:rsidR="00784D9A" w:rsidRPr="00126FB2" w:rsidRDefault="00DF7830" w:rsidP="00DF7830">
      <w:pPr>
        <w:spacing w:after="16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Community service team have cleared some areas.</w:t>
      </w:r>
    </w:p>
    <w:p w:rsidR="00784D9A" w:rsidRPr="00DF7830" w:rsidRDefault="00784D9A" w:rsidP="00DF7830">
      <w:pPr>
        <w:spacing w:after="160"/>
        <w:ind w:left="720"/>
        <w:rPr>
          <w:rFonts w:ascii="Arial" w:hAnsi="Arial" w:cs="Arial"/>
        </w:rPr>
      </w:pPr>
      <w:r w:rsidRPr="00DF7830">
        <w:rPr>
          <w:rFonts w:ascii="Arial" w:hAnsi="Arial" w:cs="Arial"/>
        </w:rPr>
        <w:t xml:space="preserve">Plot one </w:t>
      </w:r>
      <w:r w:rsidR="00DF7830" w:rsidRPr="00DF7830">
        <w:rPr>
          <w:rFonts w:ascii="Arial" w:hAnsi="Arial" w:cs="Arial"/>
        </w:rPr>
        <w:t xml:space="preserve">is being used as a </w:t>
      </w:r>
      <w:r w:rsidRPr="00DF7830">
        <w:rPr>
          <w:rFonts w:ascii="Arial" w:hAnsi="Arial" w:cs="Arial"/>
        </w:rPr>
        <w:t xml:space="preserve">dumping ground/burn area – </w:t>
      </w:r>
      <w:r w:rsidR="00DF7830" w:rsidRPr="00DF7830">
        <w:rPr>
          <w:rFonts w:ascii="Arial" w:hAnsi="Arial" w:cs="Arial"/>
        </w:rPr>
        <w:t xml:space="preserve">discussion about whether it should be </w:t>
      </w:r>
      <w:r w:rsidRPr="00DF7830">
        <w:rPr>
          <w:rFonts w:ascii="Arial" w:hAnsi="Arial" w:cs="Arial"/>
        </w:rPr>
        <w:t>fence</w:t>
      </w:r>
      <w:r w:rsidR="00DF7830" w:rsidRPr="00DF7830">
        <w:rPr>
          <w:rFonts w:ascii="Arial" w:hAnsi="Arial" w:cs="Arial"/>
        </w:rPr>
        <w:t>d off.- no decision taken.</w:t>
      </w:r>
      <w:r w:rsidRPr="00DF7830">
        <w:rPr>
          <w:rFonts w:ascii="Arial" w:hAnsi="Arial" w:cs="Arial"/>
        </w:rPr>
        <w:t xml:space="preserve"> .</w:t>
      </w:r>
    </w:p>
    <w:p w:rsidR="00395720" w:rsidRPr="00DF7830" w:rsidRDefault="00BF2335" w:rsidP="00DF7830">
      <w:pPr>
        <w:spacing w:after="160"/>
        <w:ind w:left="720"/>
        <w:rPr>
          <w:rFonts w:ascii="Arial" w:hAnsi="Arial" w:cs="Arial"/>
        </w:rPr>
      </w:pPr>
      <w:r>
        <w:rPr>
          <w:rFonts w:ascii="Arial" w:hAnsi="Arial" w:cs="Arial"/>
        </w:rPr>
        <w:t>Skip: d</w:t>
      </w:r>
      <w:r w:rsidR="0005198C" w:rsidRPr="00DF7830">
        <w:rPr>
          <w:rFonts w:ascii="Arial" w:hAnsi="Arial" w:cs="Arial"/>
        </w:rPr>
        <w:t xml:space="preserve">iscussion about whether another skip needed or </w:t>
      </w:r>
      <w:r w:rsidR="00DF7830" w:rsidRPr="00DF7830">
        <w:rPr>
          <w:rFonts w:ascii="Arial" w:hAnsi="Arial" w:cs="Arial"/>
        </w:rPr>
        <w:t xml:space="preserve">whether a </w:t>
      </w:r>
      <w:r w:rsidR="0005198C" w:rsidRPr="00DF7830">
        <w:rPr>
          <w:rFonts w:ascii="Arial" w:hAnsi="Arial" w:cs="Arial"/>
        </w:rPr>
        <w:t>grabber</w:t>
      </w:r>
      <w:r w:rsidR="00DF7830" w:rsidRPr="00DF7830">
        <w:rPr>
          <w:rFonts w:ascii="Arial" w:hAnsi="Arial" w:cs="Arial"/>
        </w:rPr>
        <w:t xml:space="preserve"> would be more economical.</w:t>
      </w:r>
    </w:p>
    <w:p w:rsidR="0005198C" w:rsidRPr="0005198C" w:rsidRDefault="0005198C" w:rsidP="00DF7830">
      <w:pPr>
        <w:spacing w:after="160"/>
        <w:ind w:firstLine="720"/>
        <w:rPr>
          <w:rFonts w:ascii="Arial" w:hAnsi="Arial" w:cs="Arial"/>
        </w:rPr>
      </w:pPr>
      <w:r w:rsidRPr="00DF7830">
        <w:rPr>
          <w:rFonts w:ascii="Arial" w:hAnsi="Arial" w:cs="Arial"/>
          <w:i/>
          <w:u w:val="single"/>
        </w:rPr>
        <w:t>Action point</w:t>
      </w:r>
      <w:r>
        <w:rPr>
          <w:rFonts w:ascii="Arial" w:hAnsi="Arial" w:cs="Arial"/>
        </w:rPr>
        <w:t>: MW to find cost of grabber</w:t>
      </w:r>
    </w:p>
    <w:p w:rsidR="00784D9A" w:rsidRPr="00DF7830" w:rsidRDefault="000F4252" w:rsidP="00BF2335">
      <w:pPr>
        <w:spacing w:after="160"/>
        <w:ind w:left="720"/>
        <w:rPr>
          <w:rFonts w:ascii="Arial" w:hAnsi="Arial" w:cs="Arial"/>
        </w:rPr>
      </w:pPr>
      <w:r w:rsidRPr="00DF7830">
        <w:rPr>
          <w:rFonts w:ascii="Arial" w:hAnsi="Arial" w:cs="Arial"/>
        </w:rPr>
        <w:t xml:space="preserve">Paid work: discussion about </w:t>
      </w:r>
      <w:r w:rsidR="00BF2335">
        <w:rPr>
          <w:rFonts w:ascii="Arial" w:hAnsi="Arial" w:cs="Arial"/>
        </w:rPr>
        <w:t>need to make sure volunteers are not out of pocket if they carry out work on the site and that if people do a lot of work they can be reimbursed.</w:t>
      </w:r>
    </w:p>
    <w:p w:rsidR="00784D9A" w:rsidRPr="00BF2335" w:rsidRDefault="00784D9A" w:rsidP="00BF2335">
      <w:pPr>
        <w:spacing w:after="160"/>
        <w:ind w:firstLine="720"/>
        <w:rPr>
          <w:rFonts w:ascii="Arial" w:hAnsi="Arial" w:cs="Arial"/>
        </w:rPr>
      </w:pPr>
    </w:p>
    <w:p w:rsidR="00784D9A" w:rsidRPr="00BF2335" w:rsidRDefault="00784D9A" w:rsidP="00784D9A">
      <w:pPr>
        <w:numPr>
          <w:ilvl w:val="0"/>
          <w:numId w:val="30"/>
        </w:numPr>
        <w:spacing w:after="160"/>
        <w:rPr>
          <w:rFonts w:ascii="Arial" w:hAnsi="Arial" w:cs="Arial"/>
          <w:b/>
        </w:rPr>
      </w:pPr>
      <w:r w:rsidRPr="00BF2335">
        <w:rPr>
          <w:rFonts w:ascii="Arial" w:hAnsi="Arial" w:cs="Arial"/>
          <w:b/>
        </w:rPr>
        <w:t>Site boundaries:</w:t>
      </w:r>
    </w:p>
    <w:p w:rsidR="00784D9A" w:rsidRPr="00126FB2" w:rsidRDefault="00784D9A" w:rsidP="00BF2335">
      <w:pPr>
        <w:spacing w:after="160"/>
        <w:ind w:left="360"/>
        <w:rPr>
          <w:rFonts w:ascii="Arial" w:hAnsi="Arial" w:cs="Arial"/>
        </w:rPr>
      </w:pPr>
      <w:r w:rsidRPr="00126FB2">
        <w:rPr>
          <w:rFonts w:ascii="Arial" w:hAnsi="Arial" w:cs="Arial"/>
        </w:rPr>
        <w:t>OUWG boundary</w:t>
      </w:r>
      <w:r w:rsidR="00BF2335">
        <w:rPr>
          <w:rFonts w:ascii="Arial" w:hAnsi="Arial" w:cs="Arial"/>
        </w:rPr>
        <w:t xml:space="preserve">. Unfortunately, </w:t>
      </w:r>
      <w:r w:rsidR="000F4252">
        <w:rPr>
          <w:rFonts w:ascii="Arial" w:hAnsi="Arial" w:cs="Arial"/>
        </w:rPr>
        <w:t xml:space="preserve"> Alan has broken two ribs therefore maintenance </w:t>
      </w:r>
      <w:r w:rsidR="00BF2335">
        <w:rPr>
          <w:rFonts w:ascii="Arial" w:hAnsi="Arial" w:cs="Arial"/>
        </w:rPr>
        <w:t xml:space="preserve">that was agreed on has </w:t>
      </w:r>
      <w:r w:rsidR="000F4252">
        <w:rPr>
          <w:rFonts w:ascii="Arial" w:hAnsi="Arial" w:cs="Arial"/>
        </w:rPr>
        <w:t xml:space="preserve">not been done. </w:t>
      </w:r>
    </w:p>
    <w:p w:rsidR="00784D9A" w:rsidRDefault="00784D9A" w:rsidP="00BF2335">
      <w:pPr>
        <w:spacing w:after="160"/>
        <w:ind w:left="360"/>
        <w:rPr>
          <w:rFonts w:ascii="Arial" w:hAnsi="Arial" w:cs="Arial"/>
        </w:rPr>
      </w:pPr>
      <w:r w:rsidRPr="00126FB2">
        <w:rPr>
          <w:rFonts w:ascii="Arial" w:hAnsi="Arial" w:cs="Arial"/>
        </w:rPr>
        <w:t>Woodchip gate – repair of gate and fence</w:t>
      </w:r>
      <w:r w:rsidR="000F4252">
        <w:rPr>
          <w:rFonts w:ascii="Arial" w:hAnsi="Arial" w:cs="Arial"/>
        </w:rPr>
        <w:t xml:space="preserve">. </w:t>
      </w:r>
      <w:r w:rsidR="00BF2335">
        <w:rPr>
          <w:rFonts w:ascii="Arial" w:hAnsi="Arial" w:cs="Arial"/>
        </w:rPr>
        <w:t xml:space="preserve">Fantastic to see the new </w:t>
      </w:r>
      <w:proofErr w:type="spellStart"/>
      <w:r w:rsidR="00BF2335">
        <w:rPr>
          <w:rFonts w:ascii="Arial" w:hAnsi="Arial" w:cs="Arial"/>
        </w:rPr>
        <w:t>cctv</w:t>
      </w:r>
      <w:proofErr w:type="spellEnd"/>
      <w:r w:rsidR="00BF2335">
        <w:rPr>
          <w:rFonts w:ascii="Arial" w:hAnsi="Arial" w:cs="Arial"/>
        </w:rPr>
        <w:t xml:space="preserve"> camera and light are up and running at this entrance. Unfortunately the night-time and daytime activities have still been going on and ha</w:t>
      </w:r>
      <w:r w:rsidR="00E716A0">
        <w:rPr>
          <w:rFonts w:ascii="Arial" w:hAnsi="Arial" w:cs="Arial"/>
        </w:rPr>
        <w:t>ve</w:t>
      </w:r>
      <w:r w:rsidR="00BF2335">
        <w:rPr>
          <w:rFonts w:ascii="Arial" w:hAnsi="Arial" w:cs="Arial"/>
        </w:rPr>
        <w:t xml:space="preserve"> made several members feel uneasy and intimidated.</w:t>
      </w:r>
    </w:p>
    <w:p w:rsidR="00E716A0" w:rsidRDefault="00E716A0" w:rsidP="00E716A0">
      <w:pPr>
        <w:spacing w:after="16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council have now received 3 proposals for the use of the </w:t>
      </w:r>
      <w:r w:rsidR="00784D9A" w:rsidRPr="00E716A0">
        <w:rPr>
          <w:rFonts w:ascii="Arial" w:hAnsi="Arial" w:cs="Arial"/>
        </w:rPr>
        <w:t>Whitehouse site</w:t>
      </w:r>
      <w:r w:rsidR="000F4252" w:rsidRPr="00E716A0">
        <w:rPr>
          <w:rFonts w:ascii="Arial" w:hAnsi="Arial" w:cs="Arial"/>
        </w:rPr>
        <w:t xml:space="preserve"> – Bees; Children’s nursery; Men in Sheds</w:t>
      </w:r>
      <w:r>
        <w:rPr>
          <w:rFonts w:ascii="Arial" w:hAnsi="Arial" w:cs="Arial"/>
        </w:rPr>
        <w:t xml:space="preserve">. </w:t>
      </w:r>
    </w:p>
    <w:p w:rsidR="00784D9A" w:rsidRDefault="00E716A0" w:rsidP="00E716A0">
      <w:pPr>
        <w:pStyle w:val="BodyText"/>
        <w:ind w:left="360"/>
        <w:rPr>
          <w:rFonts w:ascii="Arial" w:hAnsi="Arial" w:cs="Arial"/>
        </w:rPr>
      </w:pPr>
      <w:r w:rsidRPr="00E716A0">
        <w:rPr>
          <w:rFonts w:ascii="Arial" w:hAnsi="Arial" w:cs="Arial"/>
        </w:rPr>
        <w:t xml:space="preserve">Main </w:t>
      </w:r>
      <w:r>
        <w:rPr>
          <w:rFonts w:ascii="Arial" w:hAnsi="Arial" w:cs="Arial"/>
        </w:rPr>
        <w:t>concerns from EWAA is with regard to avoiding making similar mistakes with new tenants as with previous ones regarding arrangements to p</w:t>
      </w:r>
      <w:r w:rsidR="000F4252">
        <w:rPr>
          <w:rFonts w:ascii="Arial" w:hAnsi="Arial" w:cs="Arial"/>
        </w:rPr>
        <w:t>ower</w:t>
      </w:r>
      <w:r>
        <w:rPr>
          <w:rFonts w:ascii="Arial" w:hAnsi="Arial" w:cs="Arial"/>
        </w:rPr>
        <w:t xml:space="preserve"> supply</w:t>
      </w:r>
      <w:r w:rsidR="000F4252">
        <w:rPr>
          <w:rFonts w:ascii="Arial" w:hAnsi="Arial" w:cs="Arial"/>
        </w:rPr>
        <w:t>, water</w:t>
      </w:r>
      <w:r>
        <w:rPr>
          <w:rFonts w:ascii="Arial" w:hAnsi="Arial" w:cs="Arial"/>
        </w:rPr>
        <w:t xml:space="preserve"> supply</w:t>
      </w:r>
      <w:r w:rsidR="000F4252">
        <w:rPr>
          <w:rFonts w:ascii="Arial" w:hAnsi="Arial" w:cs="Arial"/>
        </w:rPr>
        <w:t>, toilet</w:t>
      </w:r>
      <w:r>
        <w:rPr>
          <w:rFonts w:ascii="Arial" w:hAnsi="Arial" w:cs="Arial"/>
        </w:rPr>
        <w:t xml:space="preserve"> facilities and </w:t>
      </w:r>
      <w:r w:rsidR="000F4252">
        <w:rPr>
          <w:rFonts w:ascii="Arial" w:hAnsi="Arial" w:cs="Arial"/>
        </w:rPr>
        <w:t xml:space="preserve"> access.</w:t>
      </w:r>
    </w:p>
    <w:p w:rsidR="00E716A0" w:rsidRDefault="00E716A0" w:rsidP="00E716A0">
      <w:pPr>
        <w:pStyle w:val="BodyText"/>
        <w:ind w:left="360"/>
        <w:rPr>
          <w:rFonts w:ascii="Arial" w:hAnsi="Arial" w:cs="Arial"/>
        </w:rPr>
      </w:pPr>
      <w:r w:rsidRPr="00E716A0">
        <w:rPr>
          <w:rFonts w:ascii="Arial" w:hAnsi="Arial" w:cs="Arial"/>
          <w:i/>
          <w:u w:val="single"/>
        </w:rPr>
        <w:t>Action point:</w:t>
      </w:r>
      <w:r w:rsidRPr="00BF2335">
        <w:rPr>
          <w:rFonts w:ascii="Arial" w:hAnsi="Arial" w:cs="Arial"/>
        </w:rPr>
        <w:t xml:space="preserve"> Clare is going to meet the council</w:t>
      </w:r>
      <w:r>
        <w:rPr>
          <w:rFonts w:ascii="Arial" w:hAnsi="Arial" w:cs="Arial"/>
        </w:rPr>
        <w:t>,</w:t>
      </w:r>
      <w:r w:rsidRPr="00BF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16-5-17,</w:t>
      </w:r>
      <w:r>
        <w:rPr>
          <w:rFonts w:ascii="Arial" w:hAnsi="Arial" w:cs="Arial"/>
        </w:rPr>
        <w:t xml:space="preserve"> to discuss the boundary security and antisocial behaviour at woodchip gate.</w:t>
      </w:r>
    </w:p>
    <w:p w:rsidR="00784D9A" w:rsidRPr="00126FB2" w:rsidRDefault="00784D9A" w:rsidP="00784D9A">
      <w:pPr>
        <w:numPr>
          <w:ilvl w:val="0"/>
          <w:numId w:val="30"/>
        </w:numPr>
        <w:spacing w:after="160"/>
        <w:rPr>
          <w:rFonts w:ascii="Arial" w:hAnsi="Arial" w:cs="Arial"/>
        </w:rPr>
      </w:pPr>
      <w:r w:rsidRPr="002E23B6">
        <w:rPr>
          <w:rFonts w:ascii="Arial" w:hAnsi="Arial" w:cs="Arial"/>
          <w:b/>
        </w:rPr>
        <w:t>Plant swap</w:t>
      </w:r>
      <w:r w:rsidRPr="00126FB2">
        <w:rPr>
          <w:rFonts w:ascii="Arial" w:hAnsi="Arial" w:cs="Arial"/>
        </w:rPr>
        <w:t xml:space="preserve"> 4 June</w:t>
      </w:r>
      <w:r w:rsidR="00E716A0">
        <w:rPr>
          <w:rFonts w:ascii="Arial" w:hAnsi="Arial" w:cs="Arial"/>
        </w:rPr>
        <w:t xml:space="preserve"> going ahead.</w:t>
      </w:r>
    </w:p>
    <w:p w:rsidR="00784D9A" w:rsidRPr="002E23B6" w:rsidRDefault="00784D9A" w:rsidP="00784D9A">
      <w:pPr>
        <w:numPr>
          <w:ilvl w:val="0"/>
          <w:numId w:val="30"/>
        </w:numPr>
        <w:spacing w:after="160"/>
        <w:rPr>
          <w:rFonts w:ascii="Arial" w:hAnsi="Arial" w:cs="Arial"/>
          <w:b/>
        </w:rPr>
      </w:pPr>
      <w:r w:rsidRPr="002E23B6">
        <w:rPr>
          <w:rFonts w:ascii="Arial" w:hAnsi="Arial" w:cs="Arial"/>
          <w:b/>
        </w:rPr>
        <w:t>Any Other Business</w:t>
      </w:r>
    </w:p>
    <w:p w:rsidR="00D514C1" w:rsidRDefault="00D514C1" w:rsidP="002E23B6">
      <w:pPr>
        <w:pStyle w:val="BodyText"/>
        <w:ind w:left="360"/>
        <w:rPr>
          <w:rFonts w:ascii="Arial" w:hAnsi="Arial" w:cs="Arial"/>
        </w:rPr>
      </w:pPr>
      <w:r w:rsidRPr="00126FB2">
        <w:rPr>
          <w:rFonts w:ascii="Arial" w:hAnsi="Arial" w:cs="Arial"/>
        </w:rPr>
        <w:t xml:space="preserve">Hose </w:t>
      </w:r>
      <w:r w:rsidR="001224EB" w:rsidRPr="00126FB2">
        <w:rPr>
          <w:rFonts w:ascii="Arial" w:hAnsi="Arial" w:cs="Arial"/>
        </w:rPr>
        <w:t>p</w:t>
      </w:r>
      <w:bookmarkStart w:id="0" w:name="_GoBack"/>
      <w:bookmarkEnd w:id="0"/>
      <w:r w:rsidR="001224EB" w:rsidRPr="00126FB2">
        <w:rPr>
          <w:rFonts w:ascii="Arial" w:hAnsi="Arial" w:cs="Arial"/>
        </w:rPr>
        <w:t>ipe</w:t>
      </w:r>
      <w:r w:rsidRPr="00126FB2">
        <w:rPr>
          <w:rFonts w:ascii="Arial" w:hAnsi="Arial" w:cs="Arial"/>
        </w:rPr>
        <w:t xml:space="preserve"> usage</w:t>
      </w:r>
      <w:r w:rsidR="001224EB" w:rsidRPr="00126FB2">
        <w:rPr>
          <w:rFonts w:ascii="Arial" w:hAnsi="Arial" w:cs="Arial"/>
        </w:rPr>
        <w:t>: No action to be taken at the moment to suspend use of hosepipes but we may have to stop people using hoses if drought continues</w:t>
      </w:r>
      <w:r w:rsidR="00E716A0">
        <w:rPr>
          <w:rFonts w:ascii="Arial" w:hAnsi="Arial" w:cs="Arial"/>
        </w:rPr>
        <w:t>. However,</w:t>
      </w:r>
      <w:r w:rsidR="001224EB" w:rsidRPr="00126FB2">
        <w:rPr>
          <w:rFonts w:ascii="Arial" w:hAnsi="Arial" w:cs="Arial"/>
        </w:rPr>
        <w:t xml:space="preserve"> national hosepipe ban may come into force in any case in due course.</w:t>
      </w:r>
    </w:p>
    <w:p w:rsidR="002E23B6" w:rsidRPr="002E23B6" w:rsidRDefault="002E23B6" w:rsidP="002E23B6">
      <w:pPr>
        <w:ind w:firstLine="360"/>
        <w:jc w:val="center"/>
        <w:rPr>
          <w:rFonts w:ascii="Arial" w:hAnsi="Arial" w:cs="Arial"/>
          <w:b/>
          <w:sz w:val="22"/>
        </w:rPr>
      </w:pPr>
      <w:r w:rsidRPr="002E23B6">
        <w:rPr>
          <w:rFonts w:ascii="Arial" w:hAnsi="Arial" w:cs="Arial"/>
          <w:b/>
          <w:sz w:val="22"/>
        </w:rPr>
        <w:t xml:space="preserve">Next meeting second Thursday in </w:t>
      </w:r>
      <w:r w:rsidRPr="002E23B6">
        <w:rPr>
          <w:rFonts w:ascii="Arial" w:hAnsi="Arial" w:cs="Arial"/>
          <w:b/>
          <w:sz w:val="22"/>
        </w:rPr>
        <w:t>July</w:t>
      </w:r>
      <w:r w:rsidRPr="002E23B6">
        <w:rPr>
          <w:rFonts w:ascii="Arial" w:hAnsi="Arial" w:cs="Arial"/>
          <w:b/>
          <w:sz w:val="22"/>
        </w:rPr>
        <w:t>.</w:t>
      </w:r>
    </w:p>
    <w:sectPr w:rsidR="002E23B6" w:rsidRPr="002E2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9F" w:rsidRDefault="00F17A9F" w:rsidP="00042C60">
      <w:r>
        <w:separator/>
      </w:r>
    </w:p>
  </w:endnote>
  <w:endnote w:type="continuationSeparator" w:id="0">
    <w:p w:rsidR="00F17A9F" w:rsidRDefault="00F17A9F" w:rsidP="0004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Bookman Light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DA" w:rsidRDefault="00F33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DA" w:rsidRDefault="00F335DA" w:rsidP="00BE4560">
    <w:pPr>
      <w:pStyle w:val="CABInorma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DA" w:rsidRDefault="00F33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9F" w:rsidRDefault="00F17A9F" w:rsidP="00042C60">
      <w:r>
        <w:separator/>
      </w:r>
    </w:p>
  </w:footnote>
  <w:footnote w:type="continuationSeparator" w:id="0">
    <w:p w:rsidR="00F17A9F" w:rsidRDefault="00F17A9F" w:rsidP="0004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DA" w:rsidRDefault="00F33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DA" w:rsidRDefault="00F335DA" w:rsidP="00042C60">
    <w:pPr>
      <w:pStyle w:val="CABI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DA" w:rsidRDefault="00F33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027"/>
    <w:multiLevelType w:val="multilevel"/>
    <w:tmpl w:val="645816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8BE20" w:themeColor="background2"/>
        <w:sz w:val="2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37833B"/>
        <w:sz w:val="18"/>
      </w:rPr>
    </w:lvl>
    <w:lvl w:ilvl="2">
      <w:start w:val="1"/>
      <w:numFmt w:val="bullet"/>
      <w:pStyle w:val="bulletin2"/>
      <w:lvlText w:val=""/>
      <w:lvlJc w:val="left"/>
      <w:pPr>
        <w:ind w:left="1275" w:hanging="425"/>
      </w:pPr>
      <w:rPr>
        <w:rFonts w:ascii="Symbol" w:hAnsi="Symbol" w:hint="default"/>
        <w:color w:val="37833B"/>
        <w:sz w:val="1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1" w15:restartNumberingAfterBreak="0">
    <w:nsid w:val="03423A00"/>
    <w:multiLevelType w:val="hybridMultilevel"/>
    <w:tmpl w:val="B62A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1202"/>
    <w:multiLevelType w:val="hybridMultilevel"/>
    <w:tmpl w:val="0B40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A63C1"/>
    <w:multiLevelType w:val="hybridMultilevel"/>
    <w:tmpl w:val="6EBC8806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43F16"/>
    <w:multiLevelType w:val="hybridMultilevel"/>
    <w:tmpl w:val="008C7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E3E82"/>
    <w:multiLevelType w:val="hybridMultilevel"/>
    <w:tmpl w:val="82FE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57CF1"/>
    <w:multiLevelType w:val="hybridMultilevel"/>
    <w:tmpl w:val="0DFA8848"/>
    <w:lvl w:ilvl="0" w:tplc="01E8875A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E4FA5"/>
    <w:multiLevelType w:val="hybridMultilevel"/>
    <w:tmpl w:val="879C00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0636B6"/>
    <w:multiLevelType w:val="hybridMultilevel"/>
    <w:tmpl w:val="6AC8D6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F74C25"/>
    <w:multiLevelType w:val="hybridMultilevel"/>
    <w:tmpl w:val="16B2094C"/>
    <w:lvl w:ilvl="0" w:tplc="922A01A2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385D04"/>
    <w:multiLevelType w:val="hybridMultilevel"/>
    <w:tmpl w:val="6BA4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32C86"/>
    <w:multiLevelType w:val="hybridMultilevel"/>
    <w:tmpl w:val="BDBC6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4128C"/>
    <w:multiLevelType w:val="hybridMultilevel"/>
    <w:tmpl w:val="7666CA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D8318B"/>
    <w:multiLevelType w:val="hybridMultilevel"/>
    <w:tmpl w:val="B5BEA9F0"/>
    <w:lvl w:ilvl="0" w:tplc="DBB64E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112DA"/>
    <w:multiLevelType w:val="hybridMultilevel"/>
    <w:tmpl w:val="C7BAC5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A23E66"/>
    <w:multiLevelType w:val="hybridMultilevel"/>
    <w:tmpl w:val="1E7273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934157"/>
    <w:multiLevelType w:val="hybridMultilevel"/>
    <w:tmpl w:val="CD70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31BF7"/>
    <w:multiLevelType w:val="hybridMultilevel"/>
    <w:tmpl w:val="FA228EEA"/>
    <w:lvl w:ilvl="0" w:tplc="FDDA1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623F37"/>
    <w:multiLevelType w:val="hybridMultilevel"/>
    <w:tmpl w:val="B2144E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A73E7B"/>
    <w:multiLevelType w:val="hybridMultilevel"/>
    <w:tmpl w:val="0F3234A4"/>
    <w:lvl w:ilvl="0" w:tplc="65E2EE2E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CA0E73"/>
    <w:multiLevelType w:val="hybridMultilevel"/>
    <w:tmpl w:val="5F827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5351F"/>
    <w:multiLevelType w:val="hybridMultilevel"/>
    <w:tmpl w:val="12AA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43847"/>
    <w:multiLevelType w:val="hybridMultilevel"/>
    <w:tmpl w:val="77BE3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57AF2"/>
    <w:multiLevelType w:val="multilevel"/>
    <w:tmpl w:val="3E9C34EA"/>
    <w:lvl w:ilvl="0">
      <w:start w:val="1"/>
      <w:numFmt w:val="bullet"/>
      <w:pStyle w:val="Bul1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1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78BE20" w:themeColor="background2"/>
        <w:sz w:val="2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78BE20" w:themeColor="background2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24" w15:restartNumberingAfterBreak="0">
    <w:nsid w:val="66F213FF"/>
    <w:multiLevelType w:val="multilevel"/>
    <w:tmpl w:val="6A3A9C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8BE20" w:themeColor="background2"/>
        <w:sz w:val="28"/>
      </w:rPr>
    </w:lvl>
    <w:lvl w:ilvl="1">
      <w:start w:val="1"/>
      <w:numFmt w:val="bullet"/>
      <w:pStyle w:val="bulletin1"/>
      <w:lvlText w:val=""/>
      <w:lvlJc w:val="left"/>
      <w:pPr>
        <w:ind w:left="850" w:hanging="425"/>
      </w:pPr>
      <w:rPr>
        <w:rFonts w:ascii="Symbol" w:hAnsi="Symbol" w:hint="default"/>
        <w:color w:val="37833B"/>
        <w:sz w:val="1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78BE20" w:themeColor="background2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25" w15:restartNumberingAfterBreak="0">
    <w:nsid w:val="67987FAD"/>
    <w:multiLevelType w:val="hybridMultilevel"/>
    <w:tmpl w:val="6FBE26B2"/>
    <w:lvl w:ilvl="0" w:tplc="F0267F0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F42B17"/>
    <w:multiLevelType w:val="hybridMultilevel"/>
    <w:tmpl w:val="73061D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9648A0"/>
    <w:multiLevelType w:val="multilevel"/>
    <w:tmpl w:val="C34CE9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8BE20" w:themeColor="background2"/>
        <w:sz w:val="2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78BE20" w:themeColor="background2"/>
        <w:sz w:val="2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78BE20" w:themeColor="background2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3"/>
  </w:num>
  <w:num w:numId="11">
    <w:abstractNumId w:val="24"/>
  </w:num>
  <w:num w:numId="12">
    <w:abstractNumId w:val="0"/>
  </w:num>
  <w:num w:numId="13">
    <w:abstractNumId w:val="21"/>
  </w:num>
  <w:num w:numId="14">
    <w:abstractNumId w:val="14"/>
  </w:num>
  <w:num w:numId="15">
    <w:abstractNumId w:val="25"/>
  </w:num>
  <w:num w:numId="16">
    <w:abstractNumId w:val="8"/>
  </w:num>
  <w:num w:numId="17">
    <w:abstractNumId w:val="22"/>
  </w:num>
  <w:num w:numId="18">
    <w:abstractNumId w:val="4"/>
  </w:num>
  <w:num w:numId="19">
    <w:abstractNumId w:val="1"/>
  </w:num>
  <w:num w:numId="20">
    <w:abstractNumId w:val="15"/>
  </w:num>
  <w:num w:numId="21">
    <w:abstractNumId w:val="11"/>
  </w:num>
  <w:num w:numId="22">
    <w:abstractNumId w:val="18"/>
  </w:num>
  <w:num w:numId="23">
    <w:abstractNumId w:val="2"/>
  </w:num>
  <w:num w:numId="24">
    <w:abstractNumId w:val="12"/>
  </w:num>
  <w:num w:numId="25">
    <w:abstractNumId w:val="10"/>
  </w:num>
  <w:num w:numId="26">
    <w:abstractNumId w:val="26"/>
  </w:num>
  <w:num w:numId="27">
    <w:abstractNumId w:val="5"/>
  </w:num>
  <w:num w:numId="28">
    <w:abstractNumId w:val="7"/>
  </w:num>
  <w:num w:numId="29">
    <w:abstractNumId w:val="16"/>
  </w:num>
  <w:num w:numId="30">
    <w:abstractNumId w:val="20"/>
  </w:num>
  <w:num w:numId="31">
    <w:abstractNumId w:val="6"/>
  </w:num>
  <w:num w:numId="32">
    <w:abstractNumId w:val="9"/>
  </w:num>
  <w:num w:numId="33">
    <w:abstractNumId w:val="19"/>
  </w:num>
  <w:num w:numId="34">
    <w:abstractNumId w:val="17"/>
  </w:num>
  <w:num w:numId="35">
    <w:abstractNumId w:val="1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0A"/>
    <w:rsid w:val="00002339"/>
    <w:rsid w:val="00042C60"/>
    <w:rsid w:val="0005198C"/>
    <w:rsid w:val="000A633C"/>
    <w:rsid w:val="000F4252"/>
    <w:rsid w:val="001224EB"/>
    <w:rsid w:val="00126FB2"/>
    <w:rsid w:val="0016709D"/>
    <w:rsid w:val="0018700F"/>
    <w:rsid w:val="001A3E2B"/>
    <w:rsid w:val="00292B89"/>
    <w:rsid w:val="002C3F16"/>
    <w:rsid w:val="002E23B6"/>
    <w:rsid w:val="00372B87"/>
    <w:rsid w:val="00395720"/>
    <w:rsid w:val="003A129C"/>
    <w:rsid w:val="00450D54"/>
    <w:rsid w:val="00474C1E"/>
    <w:rsid w:val="00534C0A"/>
    <w:rsid w:val="0053712B"/>
    <w:rsid w:val="005C5FE8"/>
    <w:rsid w:val="006B28A5"/>
    <w:rsid w:val="006D3E52"/>
    <w:rsid w:val="006E51E7"/>
    <w:rsid w:val="00784D9A"/>
    <w:rsid w:val="007F0FF3"/>
    <w:rsid w:val="0088640D"/>
    <w:rsid w:val="00894543"/>
    <w:rsid w:val="008C37B2"/>
    <w:rsid w:val="008E03D2"/>
    <w:rsid w:val="008F7104"/>
    <w:rsid w:val="00933B05"/>
    <w:rsid w:val="00985433"/>
    <w:rsid w:val="00A17041"/>
    <w:rsid w:val="00A564A7"/>
    <w:rsid w:val="00A61A37"/>
    <w:rsid w:val="00BE4560"/>
    <w:rsid w:val="00BF2335"/>
    <w:rsid w:val="00C01D3C"/>
    <w:rsid w:val="00CD2495"/>
    <w:rsid w:val="00D514C1"/>
    <w:rsid w:val="00DC22D0"/>
    <w:rsid w:val="00DD5A80"/>
    <w:rsid w:val="00DF7830"/>
    <w:rsid w:val="00E42746"/>
    <w:rsid w:val="00E70DA3"/>
    <w:rsid w:val="00E716A0"/>
    <w:rsid w:val="00F17A9F"/>
    <w:rsid w:val="00F333FA"/>
    <w:rsid w:val="00F335DA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051C"/>
  <w15:docId w15:val="{5A63D0EF-23D8-4629-B423-F3378CEC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color w:val="333333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NOT CABI"/>
    <w:next w:val="BodyText"/>
    <w:qFormat/>
    <w:rsid w:val="00E70DA3"/>
    <w:rPr>
      <w:rFonts w:ascii="Times New Roman" w:hAnsi="Times New Roman"/>
      <w:color w:val="auto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3A1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70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A1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196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A12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196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70DA3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5BBF2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70DA3"/>
    <w:pPr>
      <w:keepNext/>
      <w:keepLines/>
      <w:spacing w:before="200"/>
      <w:outlineLvl w:val="4"/>
    </w:pPr>
    <w:rPr>
      <w:rFonts w:ascii="Arial" w:eastAsiaTheme="majorEastAsia" w:hAnsi="Arial" w:cstheme="majorBidi"/>
      <w:color w:val="2D5E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">
    <w:name w:val="head3"/>
    <w:basedOn w:val="Heading3"/>
    <w:link w:val="head3Char"/>
    <w:qFormat/>
    <w:rsid w:val="00E70DA3"/>
    <w:pPr>
      <w:spacing w:before="160" w:after="80"/>
    </w:pPr>
    <w:rPr>
      <w:rFonts w:ascii="Arial" w:hAnsi="Arial"/>
      <w:color w:val="262626" w:themeColor="text1"/>
    </w:rPr>
  </w:style>
  <w:style w:type="character" w:customStyle="1" w:styleId="head3Char">
    <w:name w:val="head3 Char"/>
    <w:basedOn w:val="DefaultParagraphFont"/>
    <w:link w:val="head3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29C"/>
    <w:rPr>
      <w:rFonts w:asciiTheme="majorHAnsi" w:eastAsiaTheme="majorEastAsia" w:hAnsiTheme="majorHAnsi" w:cstheme="majorBidi"/>
      <w:b/>
      <w:bCs/>
      <w:color w:val="419639" w:themeColor="accent1"/>
    </w:rPr>
  </w:style>
  <w:style w:type="paragraph" w:customStyle="1" w:styleId="head4">
    <w:name w:val="head4"/>
    <w:basedOn w:val="Heading4"/>
    <w:link w:val="head4Char"/>
    <w:autoRedefine/>
    <w:qFormat/>
    <w:rsid w:val="0018700F"/>
    <w:pPr>
      <w:spacing w:before="120" w:after="60"/>
    </w:pPr>
    <w:rPr>
      <w:i w:val="0"/>
      <w:color w:val="37833B"/>
    </w:rPr>
  </w:style>
  <w:style w:type="character" w:customStyle="1" w:styleId="head4Char">
    <w:name w:val="head4 Char"/>
    <w:basedOn w:val="DefaultParagraphFont"/>
    <w:link w:val="head4"/>
    <w:rsid w:val="0018700F"/>
    <w:rPr>
      <w:rFonts w:eastAsiaTheme="majorEastAsia" w:cstheme="majorBidi"/>
      <w:b/>
      <w:bCs/>
      <w:iCs/>
      <w:color w:val="37833B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DA3"/>
    <w:rPr>
      <w:rFonts w:eastAsiaTheme="majorEastAsia" w:cstheme="majorBidi"/>
      <w:b/>
      <w:bCs/>
      <w:i/>
      <w:iCs/>
      <w:color w:val="5BBF21"/>
      <w:sz w:val="24"/>
    </w:rPr>
  </w:style>
  <w:style w:type="paragraph" w:customStyle="1" w:styleId="Normal1">
    <w:name w:val="Normal1"/>
    <w:basedOn w:val="Normal"/>
    <w:link w:val="normalChar"/>
    <w:qFormat/>
    <w:locked/>
    <w:rsid w:val="0018700F"/>
    <w:rPr>
      <w:rFonts w:ascii="Arial" w:hAnsi="Arial"/>
      <w:sz w:val="22"/>
    </w:rPr>
  </w:style>
  <w:style w:type="character" w:customStyle="1" w:styleId="normalChar">
    <w:name w:val="normal Char"/>
    <w:basedOn w:val="DefaultParagraphFont"/>
    <w:link w:val="Normal1"/>
    <w:rsid w:val="0018700F"/>
    <w:rPr>
      <w:color w:val="auto"/>
    </w:rPr>
  </w:style>
  <w:style w:type="paragraph" w:customStyle="1" w:styleId="head1">
    <w:name w:val="head1"/>
    <w:basedOn w:val="Heading1"/>
    <w:qFormat/>
    <w:rsid w:val="00E70DA3"/>
    <w:pPr>
      <w:keepLines w:val="0"/>
      <w:spacing w:before="240" w:after="120"/>
    </w:pPr>
    <w:rPr>
      <w:rFonts w:ascii="Arial" w:eastAsia="Calibri" w:hAnsi="Arial" w:cs="Times New Roman"/>
      <w:color w:val="262626" w:themeColor="text1"/>
      <w:kern w:val="32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A129C"/>
    <w:rPr>
      <w:rFonts w:asciiTheme="majorHAnsi" w:eastAsiaTheme="majorEastAsia" w:hAnsiTheme="majorHAnsi" w:cstheme="majorBidi"/>
      <w:b/>
      <w:bCs/>
      <w:color w:val="30702A" w:themeColor="accent1" w:themeShade="BF"/>
      <w:sz w:val="28"/>
      <w:szCs w:val="28"/>
    </w:rPr>
  </w:style>
  <w:style w:type="paragraph" w:customStyle="1" w:styleId="head2">
    <w:name w:val="head2"/>
    <w:basedOn w:val="Heading2"/>
    <w:autoRedefine/>
    <w:qFormat/>
    <w:rsid w:val="0018700F"/>
    <w:pPr>
      <w:keepLines w:val="0"/>
      <w:spacing w:before="240" w:after="120"/>
    </w:pPr>
    <w:rPr>
      <w:rFonts w:ascii="Arial" w:eastAsia="Times New Roman" w:hAnsi="Arial" w:cs="Times New Roman"/>
      <w:iCs/>
      <w:color w:val="37833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29C"/>
    <w:rPr>
      <w:rFonts w:asciiTheme="majorHAnsi" w:eastAsiaTheme="majorEastAsia" w:hAnsiTheme="majorHAnsi" w:cstheme="majorBidi"/>
      <w:b/>
      <w:bCs/>
      <w:color w:val="419639" w:themeColor="accent1"/>
      <w:sz w:val="26"/>
      <w:szCs w:val="26"/>
    </w:rPr>
  </w:style>
  <w:style w:type="paragraph" w:customStyle="1" w:styleId="bullet">
    <w:name w:val="bullet"/>
    <w:basedOn w:val="Bul1"/>
    <w:autoRedefine/>
    <w:qFormat/>
    <w:rsid w:val="0018700F"/>
    <w:rPr>
      <w:rFonts w:ascii="Arial" w:hAnsi="Arial" w:cs="Arial"/>
      <w:sz w:val="22"/>
    </w:rPr>
  </w:style>
  <w:style w:type="paragraph" w:customStyle="1" w:styleId="bulletin1">
    <w:name w:val="bullet in1"/>
    <w:basedOn w:val="CABInormal"/>
    <w:autoRedefine/>
    <w:qFormat/>
    <w:rsid w:val="0018700F"/>
    <w:pPr>
      <w:numPr>
        <w:ilvl w:val="1"/>
        <w:numId w:val="11"/>
      </w:numPr>
      <w:tabs>
        <w:tab w:val="left" w:pos="851"/>
      </w:tabs>
    </w:pPr>
  </w:style>
  <w:style w:type="paragraph" w:customStyle="1" w:styleId="bulletin2">
    <w:name w:val="bullet in2"/>
    <w:basedOn w:val="bulletin1"/>
    <w:qFormat/>
    <w:rsid w:val="0018700F"/>
    <w:pPr>
      <w:numPr>
        <w:ilvl w:val="2"/>
        <w:numId w:val="12"/>
      </w:numPr>
    </w:pPr>
  </w:style>
  <w:style w:type="paragraph" w:customStyle="1" w:styleId="Emphasis1">
    <w:name w:val="Emphasis1"/>
    <w:basedOn w:val="CABInormal"/>
    <w:autoRedefine/>
    <w:qFormat/>
    <w:rsid w:val="0018700F"/>
    <w:rPr>
      <w:color w:val="37833B"/>
    </w:rPr>
  </w:style>
  <w:style w:type="paragraph" w:customStyle="1" w:styleId="parahead">
    <w:name w:val="para head"/>
    <w:basedOn w:val="Heading5"/>
    <w:link w:val="paraheadChar"/>
    <w:qFormat/>
    <w:rsid w:val="00E70DA3"/>
    <w:pPr>
      <w:spacing w:before="100"/>
    </w:pPr>
    <w:rPr>
      <w:b/>
      <w:bCs/>
      <w:color w:val="262626" w:themeColor="text1"/>
    </w:rPr>
  </w:style>
  <w:style w:type="character" w:customStyle="1" w:styleId="paraheadChar">
    <w:name w:val="para head Char"/>
    <w:basedOn w:val="head3Char"/>
    <w:link w:val="parahead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DA3"/>
    <w:rPr>
      <w:rFonts w:eastAsiaTheme="majorEastAsia" w:cstheme="majorBidi"/>
      <w:color w:val="2D5E10"/>
      <w:sz w:val="24"/>
    </w:rPr>
  </w:style>
  <w:style w:type="paragraph" w:customStyle="1" w:styleId="Latinnames">
    <w:name w:val="Latin names"/>
    <w:basedOn w:val="CABInormal"/>
    <w:link w:val="LatinnamesChar"/>
    <w:qFormat/>
    <w:rsid w:val="00E70DA3"/>
    <w:rPr>
      <w:rFonts w:ascii="ITC Bookman Light" w:hAnsi="ITC Bookman Light" w:cs="Courier New"/>
      <w:i/>
    </w:rPr>
  </w:style>
  <w:style w:type="character" w:customStyle="1" w:styleId="LatinnamesChar">
    <w:name w:val="Latin names Char"/>
    <w:basedOn w:val="normalChar"/>
    <w:link w:val="Latinnames"/>
    <w:rsid w:val="00E70DA3"/>
    <w:rPr>
      <w:rFonts w:ascii="ITC Bookman Light" w:hAnsi="ITC Bookman Light" w:cs="Courier New"/>
      <w:i/>
      <w:color w:val="262626" w:themeColor="text1"/>
    </w:rPr>
  </w:style>
  <w:style w:type="paragraph" w:customStyle="1" w:styleId="CABInormal">
    <w:name w:val="CABInormal"/>
    <w:basedOn w:val="Normal"/>
    <w:link w:val="CABInormalChar"/>
    <w:qFormat/>
    <w:rsid w:val="00E70DA3"/>
    <w:rPr>
      <w:rFonts w:ascii="Arial" w:hAnsi="Arial"/>
      <w:color w:val="262626" w:themeColor="text1"/>
      <w:sz w:val="22"/>
    </w:rPr>
  </w:style>
  <w:style w:type="character" w:customStyle="1" w:styleId="CABInormalChar">
    <w:name w:val="CABInormal Char"/>
    <w:basedOn w:val="DefaultParagraphFont"/>
    <w:link w:val="CABInormal"/>
    <w:rsid w:val="00E70DA3"/>
    <w:rPr>
      <w:color w:val="262626" w:themeColor="text1"/>
    </w:rPr>
  </w:style>
  <w:style w:type="paragraph" w:styleId="BodyText">
    <w:name w:val="Body Text"/>
    <w:basedOn w:val="Normal"/>
    <w:link w:val="BodyTextChar"/>
    <w:uiPriority w:val="99"/>
    <w:unhideWhenUsed/>
    <w:rsid w:val="003A12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129C"/>
    <w:rPr>
      <w:rFonts w:ascii="Times New Roman" w:hAnsi="Times New Roman"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70DA3"/>
    <w:rPr>
      <w:rFonts w:ascii="Arial" w:hAnsi="Arial"/>
      <w:i/>
      <w:color w:val="262626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70DA3"/>
    <w:rPr>
      <w:i/>
      <w:color w:val="262626" w:themeColor="text1"/>
      <w:sz w:val="20"/>
    </w:rPr>
  </w:style>
  <w:style w:type="character" w:styleId="SubtleEmphasis">
    <w:name w:val="Subtle Emphasis"/>
    <w:basedOn w:val="DefaultParagraphFont"/>
    <w:uiPriority w:val="19"/>
    <w:qFormat/>
    <w:rsid w:val="00E70DA3"/>
    <w:rPr>
      <w:rFonts w:ascii="Arial" w:hAnsi="Arial"/>
      <w:i/>
      <w:iCs/>
      <w:color w:val="262626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60"/>
    <w:rPr>
      <w:rFonts w:ascii="Times New Roman" w:hAnsi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C60"/>
    <w:rPr>
      <w:rFonts w:ascii="Times New Roman" w:hAnsi="Times New Roman"/>
      <w:color w:val="auto"/>
      <w:sz w:val="24"/>
    </w:rPr>
  </w:style>
  <w:style w:type="paragraph" w:customStyle="1" w:styleId="Bul1">
    <w:name w:val="Bul1"/>
    <w:basedOn w:val="Normal"/>
    <w:rsid w:val="0018700F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894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bi brand">
      <a:dk1>
        <a:srgbClr val="262626"/>
      </a:dk1>
      <a:lt1>
        <a:srgbClr val="FFFFFF"/>
      </a:lt1>
      <a:dk2>
        <a:srgbClr val="F58025"/>
      </a:dk2>
      <a:lt2>
        <a:srgbClr val="78BE20"/>
      </a:lt2>
      <a:accent1>
        <a:srgbClr val="419639"/>
      </a:accent1>
      <a:accent2>
        <a:srgbClr val="FCD116"/>
      </a:accent2>
      <a:accent3>
        <a:srgbClr val="EF2B2D"/>
      </a:accent3>
      <a:accent4>
        <a:srgbClr val="7C1C51"/>
      </a:accent4>
      <a:accent5>
        <a:srgbClr val="00337F"/>
      </a:accent5>
      <a:accent6>
        <a:srgbClr val="00B5D6"/>
      </a:accent6>
      <a:hlink>
        <a:srgbClr val="78BE2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0434-7982-49BF-93D9-A1E26736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Parker</dc:creator>
  <cp:lastModifiedBy>Meryl Wilford</cp:lastModifiedBy>
  <cp:revision>2</cp:revision>
  <dcterms:created xsi:type="dcterms:W3CDTF">2017-05-11T22:38:00Z</dcterms:created>
  <dcterms:modified xsi:type="dcterms:W3CDTF">2017-05-11T22:38:00Z</dcterms:modified>
</cp:coreProperties>
</file>